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="-567" w:tblpY="680"/>
        <w:tblW w:w="10851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851"/>
      </w:tblGrid>
      <w:tr w:rsidR="00B53550" w:rsidRPr="00B53550" w:rsidTr="00B53550">
        <w:trPr>
          <w:trHeight w:hRule="exact" w:val="14739"/>
        </w:trPr>
        <w:tc>
          <w:tcPr>
            <w:tcW w:w="10851" w:type="dxa"/>
          </w:tcPr>
          <w:p w:rsidR="00B53550" w:rsidRPr="00765F1E" w:rsidRDefault="00B53550" w:rsidP="00765F1E">
            <w:pPr>
              <w:pStyle w:val="Puesto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B53550" w:rsidRPr="00765F1E" w:rsidRDefault="00B53550" w:rsidP="00765F1E">
            <w:pPr>
              <w:pStyle w:val="Puesto"/>
              <w:ind w:left="0"/>
              <w:jc w:val="center"/>
              <w:rPr>
                <w:rFonts w:ascii="Century Gothic" w:hAnsi="Century Gothic"/>
                <w:b/>
                <w:noProof/>
                <w:color w:val="auto"/>
                <w:sz w:val="24"/>
                <w:szCs w:val="24"/>
                <w:lang w:val="es-ES"/>
              </w:rPr>
            </w:pPr>
          </w:p>
          <w:p w:rsidR="00B53550" w:rsidRPr="00765F1E" w:rsidRDefault="00B53550" w:rsidP="00765F1E">
            <w:pPr>
              <w:pStyle w:val="Puesto"/>
              <w:ind w:left="0"/>
              <w:jc w:val="center"/>
              <w:rPr>
                <w:rFonts w:ascii="Century Gothic" w:hAnsi="Century Gothic"/>
                <w:b/>
                <w:noProof/>
                <w:color w:val="auto"/>
                <w:sz w:val="24"/>
                <w:szCs w:val="24"/>
                <w:lang w:val="es-ES"/>
              </w:rPr>
            </w:pPr>
          </w:p>
          <w:p w:rsidR="003A0A3B" w:rsidRPr="00765F1E" w:rsidRDefault="003A0A3B" w:rsidP="00765F1E">
            <w:pPr>
              <w:pStyle w:val="Puesto"/>
              <w:ind w:left="0"/>
              <w:jc w:val="center"/>
              <w:rPr>
                <w:rFonts w:ascii="Century Gothic" w:hAnsi="Century Gothic"/>
                <w:b/>
                <w:noProof/>
                <w:color w:val="auto"/>
                <w:sz w:val="24"/>
                <w:szCs w:val="24"/>
                <w:lang w:val="es-ES"/>
              </w:rPr>
            </w:pPr>
          </w:p>
          <w:p w:rsidR="003A0A3B" w:rsidRPr="00765F1E" w:rsidRDefault="003A0A3B" w:rsidP="00765F1E">
            <w:pPr>
              <w:pStyle w:val="Puesto"/>
              <w:ind w:left="0"/>
              <w:jc w:val="center"/>
              <w:rPr>
                <w:rFonts w:ascii="Century Gothic" w:hAnsi="Century Gothic"/>
                <w:b/>
                <w:noProof/>
                <w:color w:val="auto"/>
                <w:sz w:val="24"/>
                <w:szCs w:val="24"/>
                <w:lang w:val="es-ES"/>
              </w:rPr>
            </w:pPr>
          </w:p>
          <w:p w:rsidR="003A0A3B" w:rsidRPr="00765F1E" w:rsidRDefault="003A0A3B" w:rsidP="00765F1E">
            <w:pPr>
              <w:pStyle w:val="Puesto"/>
              <w:ind w:left="0"/>
              <w:jc w:val="center"/>
              <w:rPr>
                <w:rFonts w:ascii="Century Gothic" w:hAnsi="Century Gothic"/>
                <w:b/>
                <w:noProof/>
                <w:color w:val="auto"/>
                <w:sz w:val="24"/>
                <w:szCs w:val="24"/>
                <w:lang w:val="es-ES"/>
              </w:rPr>
            </w:pPr>
          </w:p>
          <w:p w:rsidR="003A0A3B" w:rsidRPr="00765F1E" w:rsidRDefault="002F21F9" w:rsidP="00765F1E">
            <w:pPr>
              <w:pStyle w:val="Puesto"/>
              <w:ind w:left="0"/>
              <w:jc w:val="center"/>
              <w:rPr>
                <w:rFonts w:ascii="Century Gothic" w:hAnsi="Century Gothic"/>
                <w:b/>
                <w:noProof/>
                <w:color w:val="auto"/>
                <w:sz w:val="24"/>
                <w:szCs w:val="24"/>
                <w:lang w:val="es-ES"/>
              </w:rPr>
            </w:pPr>
            <w:r>
              <w:rPr>
                <w:rFonts w:ascii="Century Gothic" w:hAnsi="Century Gothic"/>
                <w:b/>
                <w:noProof/>
                <w:color w:val="auto"/>
                <w:sz w:val="24"/>
                <w:szCs w:val="24"/>
                <w:lang w:val="es-ES"/>
              </w:rPr>
              <w:t xml:space="preserve">                                                                                                   </w:t>
            </w:r>
            <w:bookmarkStart w:id="0" w:name="_GoBack"/>
            <w:bookmarkEnd w:id="0"/>
          </w:p>
          <w:p w:rsidR="003A0A3B" w:rsidRPr="00765F1E" w:rsidRDefault="003A0A3B" w:rsidP="00765F1E">
            <w:pPr>
              <w:pStyle w:val="Puesto"/>
              <w:ind w:left="0"/>
              <w:jc w:val="center"/>
              <w:rPr>
                <w:rFonts w:ascii="Century Gothic" w:hAnsi="Century Gothic"/>
                <w:b/>
                <w:noProof/>
                <w:color w:val="auto"/>
                <w:sz w:val="24"/>
                <w:szCs w:val="24"/>
                <w:lang w:val="es-ES"/>
              </w:rPr>
            </w:pPr>
          </w:p>
          <w:p w:rsidR="003A0A3B" w:rsidRPr="00765F1E" w:rsidRDefault="003A0A3B" w:rsidP="00765F1E">
            <w:pPr>
              <w:pStyle w:val="Puesto"/>
              <w:ind w:left="0"/>
              <w:jc w:val="center"/>
              <w:rPr>
                <w:rFonts w:ascii="Century Gothic" w:hAnsi="Century Gothic"/>
                <w:b/>
                <w:noProof/>
                <w:color w:val="auto"/>
                <w:sz w:val="24"/>
                <w:szCs w:val="24"/>
                <w:lang w:val="es-ES"/>
              </w:rPr>
            </w:pPr>
          </w:p>
          <w:p w:rsidR="003A0A3B" w:rsidRPr="00765F1E" w:rsidRDefault="003A0A3B" w:rsidP="00765F1E">
            <w:pPr>
              <w:pStyle w:val="Puesto"/>
              <w:ind w:left="0"/>
              <w:jc w:val="center"/>
              <w:rPr>
                <w:rFonts w:ascii="Century Gothic" w:hAnsi="Century Gothic"/>
                <w:b/>
                <w:noProof/>
                <w:color w:val="auto"/>
                <w:sz w:val="24"/>
                <w:szCs w:val="24"/>
                <w:lang w:val="es-ES"/>
              </w:rPr>
            </w:pPr>
          </w:p>
          <w:p w:rsidR="003A0A3B" w:rsidRPr="00765F1E" w:rsidRDefault="003A0A3B" w:rsidP="00765F1E">
            <w:pPr>
              <w:pStyle w:val="Puesto"/>
              <w:ind w:left="0"/>
              <w:jc w:val="center"/>
              <w:rPr>
                <w:rFonts w:ascii="Century Gothic" w:hAnsi="Century Gothic"/>
                <w:b/>
                <w:noProof/>
                <w:color w:val="auto"/>
                <w:sz w:val="24"/>
                <w:szCs w:val="24"/>
                <w:lang w:val="es-ES"/>
              </w:rPr>
            </w:pPr>
          </w:p>
          <w:p w:rsidR="003A0A3B" w:rsidRPr="00765F1E" w:rsidRDefault="00765F1E" w:rsidP="00765F1E">
            <w:pPr>
              <w:pStyle w:val="Puesto"/>
              <w:tabs>
                <w:tab w:val="left" w:pos="3288"/>
              </w:tabs>
              <w:ind w:left="0"/>
              <w:rPr>
                <w:rFonts w:ascii="Century Gothic" w:hAnsi="Century Gothic"/>
                <w:b/>
                <w:noProof/>
                <w:color w:val="auto"/>
                <w:sz w:val="24"/>
                <w:szCs w:val="24"/>
                <w:lang w:val="es-ES"/>
              </w:rPr>
            </w:pPr>
            <w:r>
              <w:rPr>
                <w:rFonts w:ascii="Century Gothic" w:hAnsi="Century Gothic"/>
                <w:b/>
                <w:noProof/>
                <w:color w:val="auto"/>
                <w:sz w:val="24"/>
                <w:szCs w:val="24"/>
                <w:lang w:val="es-ES"/>
              </w:rPr>
              <w:tab/>
            </w:r>
          </w:p>
          <w:p w:rsidR="003A0A3B" w:rsidRPr="00765F1E" w:rsidRDefault="003A0A3B" w:rsidP="00765F1E">
            <w:pPr>
              <w:pStyle w:val="Puesto"/>
              <w:ind w:left="0"/>
              <w:jc w:val="center"/>
              <w:rPr>
                <w:rFonts w:ascii="Century Gothic" w:hAnsi="Century Gothic"/>
                <w:b/>
                <w:noProof/>
                <w:color w:val="auto"/>
                <w:sz w:val="24"/>
                <w:szCs w:val="24"/>
                <w:lang w:val="es-ES"/>
              </w:rPr>
            </w:pPr>
          </w:p>
          <w:p w:rsidR="003A0A3B" w:rsidRPr="00765F1E" w:rsidRDefault="003A0A3B" w:rsidP="00765F1E">
            <w:pPr>
              <w:pStyle w:val="Puesto"/>
              <w:ind w:left="0"/>
              <w:jc w:val="center"/>
              <w:rPr>
                <w:rFonts w:ascii="Century Gothic" w:hAnsi="Century Gothic"/>
                <w:b/>
                <w:noProof/>
                <w:color w:val="auto"/>
                <w:sz w:val="24"/>
                <w:szCs w:val="24"/>
                <w:lang w:val="es-ES"/>
              </w:rPr>
            </w:pPr>
          </w:p>
          <w:p w:rsidR="00B53550" w:rsidRPr="00765F1E" w:rsidRDefault="00B53550" w:rsidP="00765F1E">
            <w:pPr>
              <w:pStyle w:val="Puesto"/>
              <w:ind w:left="0"/>
              <w:jc w:val="center"/>
              <w:rPr>
                <w:rFonts w:ascii="Century Gothic" w:hAnsi="Century Gothic"/>
                <w:sz w:val="24"/>
                <w:szCs w:val="24"/>
                <w:lang w:val="es-MX"/>
              </w:rPr>
            </w:pPr>
            <w:r w:rsidRPr="00765F1E">
              <w:rPr>
                <w:rFonts w:ascii="Century Gothic" w:hAnsi="Century Gothic"/>
                <w:b/>
                <w:noProof/>
                <w:color w:val="auto"/>
                <w:sz w:val="24"/>
                <w:szCs w:val="24"/>
                <w:lang w:val="es-ES"/>
              </w:rPr>
              <w:t>h. ayuntamiento constitucional de cabo corrientes, jalisco.</w:t>
            </w:r>
          </w:p>
          <w:p w:rsidR="00B53550" w:rsidRPr="00765F1E" w:rsidRDefault="00B53550" w:rsidP="00765F1E">
            <w:pPr>
              <w:jc w:val="center"/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  <w:p w:rsidR="00B53550" w:rsidRPr="00765F1E" w:rsidRDefault="00B53550" w:rsidP="00765F1E">
            <w:pPr>
              <w:jc w:val="center"/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  <w:p w:rsidR="00B53550" w:rsidRPr="00765F1E" w:rsidRDefault="00B53550" w:rsidP="00765F1E">
            <w:pPr>
              <w:pStyle w:val="Puesto"/>
              <w:jc w:val="center"/>
              <w:rPr>
                <w:rFonts w:ascii="Century Gothic" w:hAnsi="Century Gothic"/>
                <w:b/>
                <w:noProof/>
                <w:color w:val="auto"/>
                <w:sz w:val="24"/>
                <w:szCs w:val="24"/>
                <w:lang w:val="es-ES"/>
              </w:rPr>
            </w:pPr>
            <w:r w:rsidRPr="00765F1E">
              <w:rPr>
                <w:rFonts w:ascii="Century Gothic" w:hAnsi="Century Gothic"/>
                <w:b/>
                <w:noProof/>
                <w:color w:val="auto"/>
                <w:sz w:val="24"/>
                <w:szCs w:val="24"/>
                <w:lang w:val="es-ES"/>
              </w:rPr>
              <w:t>programa</w:t>
            </w:r>
          </w:p>
          <w:p w:rsidR="00B53550" w:rsidRPr="00765F1E" w:rsidRDefault="00B53550" w:rsidP="00765F1E">
            <w:pPr>
              <w:pStyle w:val="Puesto"/>
              <w:jc w:val="center"/>
              <w:rPr>
                <w:rFonts w:ascii="Century Gothic" w:hAnsi="Century Gothic"/>
                <w:b/>
                <w:noProof/>
                <w:color w:val="auto"/>
                <w:sz w:val="24"/>
                <w:szCs w:val="24"/>
                <w:lang w:val="es-ES"/>
              </w:rPr>
            </w:pPr>
            <w:r w:rsidRPr="00765F1E">
              <w:rPr>
                <w:rFonts w:ascii="Century Gothic" w:hAnsi="Century Gothic"/>
                <w:b/>
                <w:noProof/>
                <w:color w:val="auto"/>
                <w:sz w:val="24"/>
                <w:szCs w:val="24"/>
                <w:lang w:val="es-ES"/>
              </w:rPr>
              <w:t>operativo anual</w:t>
            </w:r>
          </w:p>
          <w:p w:rsidR="00B53550" w:rsidRPr="00765F1E" w:rsidRDefault="002F21F9" w:rsidP="00765F1E">
            <w:pPr>
              <w:pStyle w:val="Puesto"/>
              <w:jc w:val="center"/>
              <w:rPr>
                <w:rStyle w:val="Textoennegrita"/>
                <w:rFonts w:ascii="Century Gothic" w:hAnsi="Century Gothic"/>
                <w:b/>
                <w:noProof/>
                <w:color w:val="auto"/>
                <w:sz w:val="24"/>
                <w:szCs w:val="24"/>
                <w:lang w:val="es-ES"/>
              </w:rPr>
            </w:pPr>
            <w:r>
              <w:rPr>
                <w:rStyle w:val="Textoennegrita"/>
                <w:rFonts w:ascii="Century Gothic" w:hAnsi="Century Gothic"/>
                <w:b/>
                <w:noProof/>
                <w:color w:val="auto"/>
                <w:sz w:val="24"/>
                <w:szCs w:val="24"/>
                <w:lang w:val="es-ES"/>
              </w:rPr>
              <w:t>2021</w:t>
            </w:r>
            <w:r w:rsidR="00B53550" w:rsidRPr="00765F1E">
              <w:rPr>
                <w:rStyle w:val="Textoennegrita"/>
                <w:rFonts w:ascii="Century Gothic" w:hAnsi="Century Gothic"/>
                <w:b/>
                <w:noProof/>
                <w:color w:val="auto"/>
                <w:sz w:val="24"/>
                <w:szCs w:val="24"/>
                <w:lang w:val="es-ES"/>
              </w:rPr>
              <w:t>.</w:t>
            </w:r>
          </w:p>
          <w:p w:rsidR="00B53550" w:rsidRPr="00765F1E" w:rsidRDefault="00B53550" w:rsidP="00765F1E">
            <w:pPr>
              <w:jc w:val="center"/>
              <w:rPr>
                <w:rFonts w:ascii="Century Gothic" w:hAnsi="Century Gothic"/>
                <w:sz w:val="24"/>
                <w:szCs w:val="24"/>
                <w:lang w:val="es-ES" w:eastAsia="ja-JP"/>
              </w:rPr>
            </w:pPr>
          </w:p>
          <w:p w:rsidR="00B53550" w:rsidRPr="00765F1E" w:rsidRDefault="00B53550" w:rsidP="00765F1E">
            <w:pPr>
              <w:jc w:val="center"/>
              <w:rPr>
                <w:rFonts w:ascii="Century Gothic" w:hAnsi="Century Gothic"/>
                <w:sz w:val="24"/>
                <w:szCs w:val="24"/>
                <w:lang w:val="es-ES" w:eastAsia="ja-JP"/>
              </w:rPr>
            </w:pPr>
          </w:p>
          <w:p w:rsidR="00B53550" w:rsidRDefault="00B53550" w:rsidP="00765F1E">
            <w:pPr>
              <w:pStyle w:val="Ttulodeevento"/>
              <w:jc w:val="center"/>
              <w:rPr>
                <w:rFonts w:ascii="Century Gothic" w:hAnsi="Century Gothic"/>
                <w:b/>
                <w:noProof/>
                <w:color w:val="auto"/>
                <w:sz w:val="24"/>
                <w:szCs w:val="24"/>
                <w:lang w:val="es-ES"/>
              </w:rPr>
            </w:pPr>
            <w:r w:rsidRPr="00765F1E">
              <w:rPr>
                <w:rFonts w:ascii="Century Gothic" w:hAnsi="Century Gothic"/>
                <w:b/>
                <w:noProof/>
                <w:color w:val="auto"/>
                <w:sz w:val="24"/>
                <w:szCs w:val="24"/>
                <w:lang w:val="es-ES"/>
              </w:rPr>
              <w:t>Dirección de obras públicas.</w:t>
            </w:r>
          </w:p>
          <w:p w:rsidR="00765F1E" w:rsidRDefault="00765F1E" w:rsidP="00765F1E">
            <w:pPr>
              <w:pStyle w:val="Ttulodeevento"/>
              <w:jc w:val="center"/>
              <w:rPr>
                <w:rFonts w:ascii="Century Gothic" w:hAnsi="Century Gothic"/>
                <w:b/>
                <w:noProof/>
                <w:color w:val="auto"/>
                <w:sz w:val="24"/>
                <w:szCs w:val="24"/>
                <w:lang w:val="es-ES"/>
              </w:rPr>
            </w:pPr>
          </w:p>
          <w:p w:rsidR="00765F1E" w:rsidRPr="00765F1E" w:rsidRDefault="00765F1E" w:rsidP="00765F1E">
            <w:pPr>
              <w:pStyle w:val="Ttulodeevento"/>
              <w:jc w:val="center"/>
              <w:rPr>
                <w:rFonts w:ascii="Century Gothic" w:hAnsi="Century Gothic"/>
                <w:b/>
                <w:noProof/>
                <w:color w:val="auto"/>
                <w:sz w:val="24"/>
                <w:szCs w:val="24"/>
                <w:lang w:val="es-ES"/>
              </w:rPr>
            </w:pPr>
          </w:p>
          <w:p w:rsidR="00B53550" w:rsidRPr="00765F1E" w:rsidRDefault="00B53550" w:rsidP="00765F1E">
            <w:pPr>
              <w:pStyle w:val="Textodebloque"/>
              <w:jc w:val="center"/>
              <w:rPr>
                <w:rFonts w:ascii="Century Gothic" w:hAnsi="Century Gothic"/>
                <w:b/>
                <w:noProof/>
                <w:color w:val="auto"/>
                <w:sz w:val="24"/>
                <w:szCs w:val="24"/>
                <w:lang w:val="es-ES"/>
              </w:rPr>
            </w:pPr>
          </w:p>
          <w:p w:rsidR="00B53550" w:rsidRPr="00765F1E" w:rsidRDefault="00B53550" w:rsidP="00765F1E">
            <w:pPr>
              <w:pStyle w:val="Textodebloque"/>
              <w:jc w:val="center"/>
              <w:rPr>
                <w:rFonts w:ascii="Century Gothic" w:hAnsi="Century Gothic"/>
                <w:noProof/>
                <w:color w:val="auto"/>
                <w:sz w:val="24"/>
                <w:szCs w:val="24"/>
                <w:lang w:val="es-ES"/>
              </w:rPr>
            </w:pPr>
            <w:r w:rsidRPr="00765F1E">
              <w:rPr>
                <w:rFonts w:ascii="Century Gothic" w:hAnsi="Century Gothic"/>
                <w:b/>
                <w:noProof/>
                <w:color w:val="auto"/>
                <w:sz w:val="24"/>
                <w:szCs w:val="24"/>
                <w:lang w:val="es-ES"/>
              </w:rPr>
              <w:t>JEFE:</w:t>
            </w:r>
            <w:r w:rsidRPr="00765F1E">
              <w:rPr>
                <w:rFonts w:ascii="Century Gothic" w:hAnsi="Century Gothic"/>
                <w:noProof/>
                <w:color w:val="auto"/>
                <w:sz w:val="24"/>
                <w:szCs w:val="24"/>
                <w:lang w:val="es-ES"/>
              </w:rPr>
              <w:t xml:space="preserve"> CARLOS ENRIQUE DIAZ ROBLES </w:t>
            </w:r>
            <w:r w:rsidRPr="00765F1E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val="es-ES"/>
              </w:rPr>
              <w:t>·</w:t>
            </w:r>
          </w:p>
          <w:p w:rsidR="00B53550" w:rsidRPr="00765F1E" w:rsidRDefault="00B53550" w:rsidP="00765F1E">
            <w:pPr>
              <w:pStyle w:val="Textodebloque"/>
              <w:jc w:val="center"/>
              <w:rPr>
                <w:rFonts w:ascii="Century Gothic" w:hAnsi="Century Gothic"/>
                <w:noProof/>
                <w:color w:val="auto"/>
                <w:sz w:val="24"/>
                <w:szCs w:val="24"/>
                <w:lang w:val="es-ES"/>
              </w:rPr>
            </w:pPr>
            <w:r w:rsidRPr="00765F1E">
              <w:rPr>
                <w:rStyle w:val="Textoennegrita"/>
                <w:rFonts w:ascii="Century Gothic" w:hAnsi="Century Gothic"/>
                <w:b/>
                <w:noProof/>
                <w:color w:val="auto"/>
                <w:sz w:val="24"/>
                <w:szCs w:val="24"/>
                <w:lang w:val="es-ES"/>
              </w:rPr>
              <w:t>E-mail:</w:t>
            </w:r>
            <w:r w:rsidRPr="00765F1E">
              <w:rPr>
                <w:rStyle w:val="Textoennegrita"/>
                <w:rFonts w:ascii="Century Gothic" w:hAnsi="Century Gothic"/>
                <w:noProof/>
                <w:color w:val="auto"/>
                <w:sz w:val="24"/>
                <w:szCs w:val="24"/>
                <w:lang w:val="es-ES"/>
              </w:rPr>
              <w:t xml:space="preserve"> PERI_CAT17@HOTMAIL.COM</w:t>
            </w:r>
            <w:r w:rsidRPr="00765F1E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val="es-ES"/>
              </w:rPr>
              <w:t>·</w:t>
            </w:r>
          </w:p>
          <w:p w:rsidR="00B53550" w:rsidRPr="00765F1E" w:rsidRDefault="005A7823" w:rsidP="00765F1E">
            <w:pPr>
              <w:pStyle w:val="Textodebloque"/>
              <w:jc w:val="center"/>
              <w:rPr>
                <w:rFonts w:ascii="Century Gothic" w:hAnsi="Century Gothic"/>
                <w:noProof/>
                <w:color w:val="auto"/>
                <w:sz w:val="24"/>
                <w:szCs w:val="24"/>
                <w:lang w:val="es-ES"/>
              </w:rPr>
            </w:pPr>
            <w:hyperlink r:id="rId7" w:history="1">
              <w:r w:rsidR="00B53550" w:rsidRPr="00765F1E">
                <w:rPr>
                  <w:rStyle w:val="Hipervnculo"/>
                  <w:rFonts w:ascii="Century Gothic" w:hAnsi="Century Gothic"/>
                  <w:b/>
                  <w:noProof/>
                  <w:color w:val="auto"/>
                  <w:sz w:val="24"/>
                  <w:szCs w:val="24"/>
                  <w:lang w:val="es-ES"/>
                </w:rPr>
                <w:t>Tel:</w:t>
              </w:r>
              <w:r w:rsidR="00B53550" w:rsidRPr="00765F1E">
                <w:rPr>
                  <w:rStyle w:val="Hipervnculo"/>
                  <w:rFonts w:ascii="Century Gothic" w:hAnsi="Century Gothic"/>
                  <w:noProof/>
                  <w:color w:val="auto"/>
                  <w:sz w:val="24"/>
                  <w:szCs w:val="24"/>
                  <w:lang w:val="es-ES"/>
                </w:rPr>
                <w:t>322-2690388</w:t>
              </w:r>
            </w:hyperlink>
            <w:r w:rsidR="00B53550" w:rsidRPr="00765F1E">
              <w:rPr>
                <w:rFonts w:ascii="Century Gothic" w:hAnsi="Century Gothic"/>
                <w:noProof/>
                <w:color w:val="auto"/>
                <w:sz w:val="24"/>
                <w:szCs w:val="24"/>
                <w:lang w:val="es-ES"/>
              </w:rPr>
              <w:t xml:space="preserve"> Ext. 119</w:t>
            </w:r>
            <w:r w:rsidR="00B53550" w:rsidRPr="00765F1E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val="es-ES"/>
              </w:rPr>
              <w:t>·</w:t>
            </w:r>
          </w:p>
          <w:p w:rsidR="00B53550" w:rsidRPr="00765F1E" w:rsidRDefault="00B53550" w:rsidP="00765F1E">
            <w:pPr>
              <w:pStyle w:val="Ttulodeevento"/>
              <w:jc w:val="center"/>
              <w:rPr>
                <w:rFonts w:ascii="Century Gothic" w:hAnsi="Century Gothic"/>
                <w:noProof/>
                <w:color w:val="auto"/>
                <w:sz w:val="24"/>
                <w:szCs w:val="24"/>
                <w:lang w:val="es-ES"/>
              </w:rPr>
            </w:pPr>
          </w:p>
          <w:p w:rsidR="00B53550" w:rsidRPr="00765F1E" w:rsidRDefault="00B53550" w:rsidP="00765F1E">
            <w:pPr>
              <w:pStyle w:val="Ttulodeevento"/>
              <w:jc w:val="center"/>
              <w:rPr>
                <w:rFonts w:ascii="Century Gothic" w:hAnsi="Century Gothic"/>
                <w:b/>
                <w:noProof/>
                <w:color w:val="auto"/>
                <w:sz w:val="24"/>
                <w:szCs w:val="24"/>
                <w:lang w:val="es-ES"/>
              </w:rPr>
            </w:pPr>
          </w:p>
        </w:tc>
      </w:tr>
    </w:tbl>
    <w:p w:rsidR="00B53550" w:rsidRPr="00B53550" w:rsidRDefault="00B53550" w:rsidP="00B53550">
      <w:pPr>
        <w:jc w:val="both"/>
        <w:rPr>
          <w:rFonts w:ascii="Century Gothic" w:hAnsi="Century Gothic"/>
          <w:sz w:val="24"/>
          <w:szCs w:val="24"/>
        </w:rPr>
      </w:pPr>
      <w:r w:rsidRPr="00B53550">
        <w:rPr>
          <w:rFonts w:ascii="Century Gothic" w:hAnsi="Century Gothic"/>
          <w:sz w:val="24"/>
          <w:szCs w:val="24"/>
        </w:rPr>
        <w:lastRenderedPageBreak/>
        <w:t xml:space="preserve">                                                       </w:t>
      </w:r>
    </w:p>
    <w:p w:rsidR="00B53550" w:rsidRPr="00B53550" w:rsidRDefault="00B53550" w:rsidP="00B53550">
      <w:pPr>
        <w:jc w:val="center"/>
        <w:rPr>
          <w:rFonts w:ascii="Century Gothic" w:hAnsi="Century Gothic"/>
          <w:b/>
          <w:sz w:val="24"/>
          <w:szCs w:val="24"/>
        </w:rPr>
      </w:pPr>
      <w:r w:rsidRPr="00B53550">
        <w:rPr>
          <w:rFonts w:ascii="Century Gothic" w:hAnsi="Century Gothic"/>
          <w:b/>
          <w:sz w:val="24"/>
          <w:szCs w:val="24"/>
        </w:rPr>
        <w:t>VISIÓN Y MISIÓN INSTITUCIONAL</w:t>
      </w:r>
    </w:p>
    <w:p w:rsidR="00B53550" w:rsidRDefault="00B53550" w:rsidP="00B53550">
      <w:pPr>
        <w:jc w:val="center"/>
        <w:rPr>
          <w:rFonts w:ascii="Century Gothic" w:hAnsi="Century Gothic"/>
          <w:b/>
          <w:sz w:val="24"/>
          <w:szCs w:val="24"/>
        </w:rPr>
      </w:pPr>
    </w:p>
    <w:p w:rsidR="00B53550" w:rsidRPr="00B53550" w:rsidRDefault="00B53550" w:rsidP="00B53550">
      <w:pPr>
        <w:jc w:val="center"/>
        <w:rPr>
          <w:rFonts w:ascii="Century Gothic" w:hAnsi="Century Gothic"/>
          <w:b/>
          <w:sz w:val="24"/>
          <w:szCs w:val="24"/>
        </w:rPr>
      </w:pPr>
      <w:r w:rsidRPr="00B53550">
        <w:rPr>
          <w:rFonts w:ascii="Century Gothic" w:hAnsi="Century Gothic"/>
          <w:b/>
          <w:sz w:val="24"/>
          <w:szCs w:val="24"/>
        </w:rPr>
        <w:t>MISIÓN</w:t>
      </w:r>
    </w:p>
    <w:p w:rsidR="00B53550" w:rsidRPr="00B53550" w:rsidRDefault="00B53550" w:rsidP="00B53550">
      <w:pPr>
        <w:ind w:firstLine="708"/>
        <w:jc w:val="both"/>
        <w:rPr>
          <w:rFonts w:ascii="Century Gothic" w:hAnsi="Century Gothic"/>
          <w:sz w:val="24"/>
          <w:szCs w:val="24"/>
        </w:rPr>
      </w:pPr>
      <w:r w:rsidRPr="00B53550">
        <w:rPr>
          <w:rFonts w:ascii="Century Gothic" w:hAnsi="Century Gothic"/>
          <w:sz w:val="24"/>
          <w:szCs w:val="24"/>
        </w:rPr>
        <w:t xml:space="preserve">Elevar los niveles de eficiencia y eficacia de la Administración Pública, para contribuir a la mejora continua de los servicios públicos y satisfacción de los ciudadanos, a través de la Profesionalización y el Fortalecimiento Institucional. </w:t>
      </w:r>
    </w:p>
    <w:p w:rsidR="00B53550" w:rsidRPr="00B53550" w:rsidRDefault="00B53550" w:rsidP="00B53550">
      <w:pPr>
        <w:jc w:val="both"/>
        <w:rPr>
          <w:rFonts w:ascii="Century Gothic" w:hAnsi="Century Gothic"/>
          <w:sz w:val="24"/>
          <w:szCs w:val="24"/>
        </w:rPr>
      </w:pPr>
    </w:p>
    <w:p w:rsidR="00B53550" w:rsidRDefault="00B53550" w:rsidP="00B53550">
      <w:pPr>
        <w:jc w:val="center"/>
        <w:rPr>
          <w:rFonts w:ascii="Century Gothic" w:hAnsi="Century Gothic"/>
          <w:b/>
          <w:sz w:val="24"/>
          <w:szCs w:val="24"/>
        </w:rPr>
      </w:pPr>
    </w:p>
    <w:p w:rsidR="00B53550" w:rsidRPr="00B53550" w:rsidRDefault="00B53550" w:rsidP="00B53550">
      <w:pPr>
        <w:jc w:val="center"/>
        <w:rPr>
          <w:rFonts w:ascii="Century Gothic" w:hAnsi="Century Gothic"/>
          <w:b/>
          <w:sz w:val="24"/>
          <w:szCs w:val="24"/>
        </w:rPr>
      </w:pPr>
      <w:r w:rsidRPr="00B53550">
        <w:rPr>
          <w:rFonts w:ascii="Century Gothic" w:hAnsi="Century Gothic"/>
          <w:b/>
          <w:sz w:val="24"/>
          <w:szCs w:val="24"/>
        </w:rPr>
        <w:t>VISIÓN</w:t>
      </w:r>
    </w:p>
    <w:p w:rsidR="00B53550" w:rsidRDefault="00B53550" w:rsidP="00B53550">
      <w:pPr>
        <w:ind w:firstLine="708"/>
        <w:jc w:val="both"/>
        <w:rPr>
          <w:rFonts w:ascii="Century Gothic" w:hAnsi="Century Gothic"/>
          <w:sz w:val="24"/>
          <w:szCs w:val="24"/>
        </w:rPr>
      </w:pPr>
      <w:r w:rsidRPr="00B53550">
        <w:rPr>
          <w:rFonts w:ascii="Century Gothic" w:hAnsi="Century Gothic"/>
          <w:sz w:val="24"/>
          <w:szCs w:val="24"/>
        </w:rPr>
        <w:t>Ser reconocido como órgano rector de la Administración Pública, por nuestros aportes a la profesionalización del empleo público, el fortalecimiento institucional y el impulso de la mejor</w:t>
      </w:r>
      <w:r>
        <w:rPr>
          <w:rFonts w:ascii="Century Gothic" w:hAnsi="Century Gothic"/>
          <w:sz w:val="24"/>
          <w:szCs w:val="24"/>
        </w:rPr>
        <w:t xml:space="preserve">a continua de los servicios. </w:t>
      </w:r>
    </w:p>
    <w:p w:rsidR="00B53550" w:rsidRDefault="00B53550" w:rsidP="00B53550">
      <w:pPr>
        <w:ind w:firstLine="708"/>
        <w:jc w:val="both"/>
        <w:rPr>
          <w:rFonts w:ascii="Century Gothic" w:hAnsi="Century Gothic"/>
          <w:sz w:val="24"/>
          <w:szCs w:val="24"/>
        </w:rPr>
      </w:pPr>
    </w:p>
    <w:p w:rsidR="00B53550" w:rsidRPr="00B53550" w:rsidRDefault="00B53550" w:rsidP="00B53550">
      <w:pPr>
        <w:ind w:firstLine="708"/>
        <w:jc w:val="center"/>
        <w:rPr>
          <w:rFonts w:ascii="Century Gothic" w:hAnsi="Century Gothic"/>
          <w:b/>
          <w:sz w:val="24"/>
          <w:szCs w:val="24"/>
        </w:rPr>
      </w:pPr>
      <w:r w:rsidRPr="00B53550">
        <w:rPr>
          <w:rFonts w:ascii="Century Gothic" w:hAnsi="Century Gothic"/>
          <w:b/>
          <w:sz w:val="24"/>
          <w:szCs w:val="24"/>
        </w:rPr>
        <w:t>VALORES ORIENTADORES DE LA MISIÓN INSTITUCIONAL</w:t>
      </w:r>
    </w:p>
    <w:p w:rsidR="00B53550" w:rsidRDefault="00B53550" w:rsidP="00B53550">
      <w:pPr>
        <w:ind w:firstLine="708"/>
        <w:jc w:val="both"/>
        <w:rPr>
          <w:rFonts w:ascii="Century Gothic" w:hAnsi="Century Gothic"/>
          <w:sz w:val="24"/>
          <w:szCs w:val="24"/>
        </w:rPr>
      </w:pPr>
    </w:p>
    <w:p w:rsidR="00B53550" w:rsidRDefault="00B53550" w:rsidP="00B53550">
      <w:pPr>
        <w:ind w:firstLine="708"/>
        <w:jc w:val="both"/>
        <w:rPr>
          <w:rFonts w:ascii="Century Gothic" w:hAnsi="Century Gothic"/>
          <w:sz w:val="24"/>
          <w:szCs w:val="24"/>
        </w:rPr>
      </w:pPr>
    </w:p>
    <w:p w:rsidR="00B53550" w:rsidRDefault="00B53550" w:rsidP="00B53550">
      <w:pPr>
        <w:ind w:firstLine="708"/>
        <w:jc w:val="both"/>
        <w:rPr>
          <w:rFonts w:ascii="Century Gothic" w:hAnsi="Century Gothic"/>
          <w:sz w:val="24"/>
          <w:szCs w:val="24"/>
        </w:rPr>
      </w:pPr>
      <w:r w:rsidRPr="00B53550">
        <w:rPr>
          <w:rFonts w:ascii="Century Gothic" w:hAnsi="Century Gothic"/>
          <w:sz w:val="24"/>
          <w:szCs w:val="24"/>
        </w:rPr>
        <w:t xml:space="preserve"> Vocación de servicio: Estamos comprometidos, con dedicación, esmero, calidez y equidad, para la satisfacción de nuestros usuarios. Transparencia: Rendimos cuentas de nuestro accionar a la ciudadanía, abiertos siempre</w:t>
      </w:r>
      <w:r w:rsidR="00DA0046">
        <w:rPr>
          <w:rFonts w:ascii="Century Gothic" w:hAnsi="Century Gothic"/>
          <w:sz w:val="24"/>
          <w:szCs w:val="24"/>
        </w:rPr>
        <w:t>.</w:t>
      </w:r>
    </w:p>
    <w:p w:rsidR="00DA0046" w:rsidRDefault="00DA0046" w:rsidP="00B53550">
      <w:pPr>
        <w:ind w:firstLine="708"/>
        <w:jc w:val="both"/>
        <w:rPr>
          <w:rFonts w:ascii="Century Gothic" w:hAnsi="Century Gothic"/>
          <w:sz w:val="24"/>
          <w:szCs w:val="24"/>
        </w:rPr>
      </w:pPr>
    </w:p>
    <w:p w:rsidR="00DA0046" w:rsidRDefault="00DA0046" w:rsidP="00B53550">
      <w:pPr>
        <w:ind w:firstLine="708"/>
        <w:jc w:val="both"/>
        <w:rPr>
          <w:rFonts w:ascii="Century Gothic" w:hAnsi="Century Gothic"/>
          <w:sz w:val="24"/>
          <w:szCs w:val="24"/>
        </w:rPr>
      </w:pPr>
    </w:p>
    <w:p w:rsidR="00DA0046" w:rsidRDefault="00DA0046" w:rsidP="00B53550">
      <w:pPr>
        <w:ind w:firstLine="708"/>
        <w:jc w:val="both"/>
        <w:rPr>
          <w:rFonts w:ascii="Century Gothic" w:hAnsi="Century Gothic"/>
          <w:sz w:val="24"/>
          <w:szCs w:val="24"/>
        </w:rPr>
      </w:pPr>
    </w:p>
    <w:p w:rsidR="00DA0046" w:rsidRDefault="00DA0046" w:rsidP="00B53550">
      <w:pPr>
        <w:ind w:firstLine="708"/>
        <w:jc w:val="both"/>
        <w:rPr>
          <w:rFonts w:ascii="Century Gothic" w:hAnsi="Century Gothic"/>
          <w:sz w:val="24"/>
          <w:szCs w:val="24"/>
        </w:rPr>
      </w:pPr>
    </w:p>
    <w:p w:rsidR="00DA0046" w:rsidRDefault="00DA0046" w:rsidP="00B53550">
      <w:pPr>
        <w:ind w:firstLine="708"/>
        <w:jc w:val="both"/>
        <w:rPr>
          <w:rFonts w:ascii="Century Gothic" w:hAnsi="Century Gothic"/>
          <w:sz w:val="24"/>
          <w:szCs w:val="24"/>
        </w:rPr>
      </w:pPr>
    </w:p>
    <w:p w:rsidR="00DA0046" w:rsidRDefault="00DA0046" w:rsidP="00B53550">
      <w:pPr>
        <w:ind w:firstLine="708"/>
        <w:jc w:val="both"/>
        <w:rPr>
          <w:rFonts w:ascii="Century Gothic" w:hAnsi="Century Gothic"/>
          <w:sz w:val="24"/>
          <w:szCs w:val="24"/>
        </w:rPr>
      </w:pPr>
    </w:p>
    <w:p w:rsidR="00DA0046" w:rsidRDefault="00DA0046" w:rsidP="00B53550">
      <w:pPr>
        <w:ind w:firstLine="708"/>
        <w:jc w:val="both"/>
        <w:rPr>
          <w:rFonts w:ascii="Century Gothic" w:hAnsi="Century Gothic"/>
          <w:sz w:val="24"/>
          <w:szCs w:val="24"/>
        </w:rPr>
      </w:pPr>
    </w:p>
    <w:p w:rsidR="00DA0046" w:rsidRPr="006E2125" w:rsidRDefault="00DA0046" w:rsidP="00DA0046">
      <w:pPr>
        <w:ind w:firstLine="708"/>
        <w:jc w:val="center"/>
        <w:rPr>
          <w:rFonts w:ascii="Century Gothic" w:hAnsi="Century Gothic"/>
          <w:b/>
          <w:sz w:val="24"/>
          <w:szCs w:val="24"/>
        </w:rPr>
      </w:pPr>
      <w:r w:rsidRPr="006E2125">
        <w:rPr>
          <w:rFonts w:ascii="Century Gothic" w:hAnsi="Century Gothic"/>
          <w:b/>
          <w:sz w:val="24"/>
          <w:szCs w:val="24"/>
        </w:rPr>
        <w:t>ORGANIZACIÓN PARA LA EJECUCIÓN</w:t>
      </w:r>
    </w:p>
    <w:p w:rsidR="00DA0046" w:rsidRPr="00DA0046" w:rsidRDefault="00DA0046" w:rsidP="00DA0046">
      <w:pPr>
        <w:ind w:firstLine="708"/>
        <w:jc w:val="center"/>
        <w:rPr>
          <w:rFonts w:ascii="Century Gothic" w:hAnsi="Century Gothic"/>
          <w:sz w:val="24"/>
          <w:szCs w:val="24"/>
        </w:rPr>
      </w:pPr>
    </w:p>
    <w:p w:rsidR="00DA0046" w:rsidRDefault="00DA0046" w:rsidP="006E2125">
      <w:pPr>
        <w:ind w:firstLine="708"/>
        <w:rPr>
          <w:rFonts w:ascii="Century Gothic" w:hAnsi="Century Gothic"/>
          <w:sz w:val="24"/>
          <w:szCs w:val="24"/>
        </w:rPr>
      </w:pPr>
      <w:r w:rsidRPr="00DA0046">
        <w:rPr>
          <w:rFonts w:ascii="Century Gothic" w:hAnsi="Century Gothic"/>
          <w:sz w:val="24"/>
          <w:szCs w:val="24"/>
        </w:rPr>
        <w:t>Para llevar a cabo la ejecución del presente Plan Operativo 2018, el Ministerio de Administración Pública cuenta con las siguientes áreas Fundamentales:</w:t>
      </w:r>
    </w:p>
    <w:p w:rsidR="006E2125" w:rsidRPr="006E2125" w:rsidRDefault="006E2125" w:rsidP="006E2125">
      <w:pPr>
        <w:ind w:firstLine="708"/>
        <w:jc w:val="center"/>
        <w:rPr>
          <w:rFonts w:ascii="Century Gothic" w:hAnsi="Century Gothic"/>
          <w:b/>
          <w:sz w:val="24"/>
          <w:szCs w:val="24"/>
        </w:rPr>
      </w:pPr>
    </w:p>
    <w:p w:rsidR="006E2125" w:rsidRDefault="006E2125" w:rsidP="006E2125">
      <w:pPr>
        <w:pStyle w:val="Prrafodelista"/>
        <w:ind w:left="1428"/>
        <w:jc w:val="center"/>
        <w:rPr>
          <w:rFonts w:ascii="Century Gothic" w:hAnsi="Century Gothic"/>
          <w:b/>
          <w:sz w:val="24"/>
          <w:szCs w:val="24"/>
        </w:rPr>
      </w:pPr>
      <w:r w:rsidRPr="006E2125">
        <w:rPr>
          <w:rFonts w:ascii="Century Gothic" w:hAnsi="Century Gothic"/>
          <w:b/>
          <w:sz w:val="24"/>
          <w:szCs w:val="24"/>
        </w:rPr>
        <w:t>FUNCIONES</w:t>
      </w:r>
    </w:p>
    <w:p w:rsidR="006E2125" w:rsidRDefault="006E2125" w:rsidP="006E2125">
      <w:pPr>
        <w:pStyle w:val="Prrafodelista"/>
        <w:ind w:left="1428"/>
        <w:jc w:val="center"/>
        <w:rPr>
          <w:rFonts w:ascii="Century Gothic" w:hAnsi="Century Gothic"/>
          <w:b/>
          <w:sz w:val="24"/>
          <w:szCs w:val="24"/>
        </w:rPr>
      </w:pPr>
    </w:p>
    <w:p w:rsidR="006E2125" w:rsidRDefault="006E2125" w:rsidP="006E2125">
      <w:pPr>
        <w:pStyle w:val="Prrafodelista"/>
        <w:ind w:left="0"/>
        <w:rPr>
          <w:rFonts w:ascii="Century Gothic" w:hAnsi="Century Gothic"/>
          <w:b/>
          <w:sz w:val="24"/>
          <w:szCs w:val="24"/>
        </w:rPr>
      </w:pPr>
    </w:p>
    <w:p w:rsidR="006E2125" w:rsidRDefault="006E2125" w:rsidP="006E2125">
      <w:pPr>
        <w:pStyle w:val="Prrafodelista"/>
        <w:ind w:left="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ACTIVIDAD</w:t>
      </w:r>
      <w:r w:rsidR="003A0A3B">
        <w:rPr>
          <w:rFonts w:ascii="Century Gothic" w:hAnsi="Century Gothic"/>
          <w:b/>
          <w:sz w:val="24"/>
          <w:szCs w:val="24"/>
        </w:rPr>
        <w:t>ES</w:t>
      </w:r>
      <w:r>
        <w:rPr>
          <w:rFonts w:ascii="Century Gothic" w:hAnsi="Century Gothic"/>
          <w:b/>
          <w:sz w:val="24"/>
          <w:szCs w:val="24"/>
        </w:rPr>
        <w:t>:</w:t>
      </w:r>
    </w:p>
    <w:p w:rsidR="003A0A3B" w:rsidRDefault="003A0A3B" w:rsidP="006E2125">
      <w:pPr>
        <w:pStyle w:val="Prrafodelista"/>
        <w:ind w:left="0"/>
        <w:rPr>
          <w:rFonts w:ascii="Century Gothic" w:hAnsi="Century Gothic"/>
          <w:b/>
          <w:sz w:val="24"/>
          <w:szCs w:val="24"/>
        </w:rPr>
      </w:pPr>
    </w:p>
    <w:p w:rsidR="003A0A3B" w:rsidRPr="007447C8" w:rsidRDefault="003A0A3B" w:rsidP="003A0A3B">
      <w:pPr>
        <w:pStyle w:val="Prrafodelista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 w:rsidRPr="007447C8">
        <w:rPr>
          <w:rFonts w:ascii="Century Gothic" w:hAnsi="Century Gothic"/>
          <w:sz w:val="24"/>
          <w:szCs w:val="24"/>
        </w:rPr>
        <w:t>Rehabilitación de empedrados</w:t>
      </w:r>
    </w:p>
    <w:p w:rsidR="003A0A3B" w:rsidRPr="007447C8" w:rsidRDefault="003A0A3B" w:rsidP="003A0A3B">
      <w:pPr>
        <w:rPr>
          <w:rFonts w:ascii="Century Gothic" w:hAnsi="Century Gothic"/>
          <w:sz w:val="24"/>
          <w:szCs w:val="24"/>
        </w:rPr>
      </w:pPr>
    </w:p>
    <w:p w:rsidR="003A0A3B" w:rsidRPr="007447C8" w:rsidRDefault="003A0A3B" w:rsidP="003A0A3B">
      <w:pPr>
        <w:pStyle w:val="Prrafodelista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 w:rsidRPr="007447C8">
        <w:rPr>
          <w:rFonts w:ascii="Century Gothic" w:hAnsi="Century Gothic"/>
          <w:sz w:val="24"/>
          <w:szCs w:val="24"/>
        </w:rPr>
        <w:t>Rehabilitación y Mantenimiento de espacios y bienes inmuebles municipales.</w:t>
      </w:r>
    </w:p>
    <w:p w:rsidR="003A0A3B" w:rsidRPr="007447C8" w:rsidRDefault="003A0A3B" w:rsidP="003A0A3B">
      <w:pPr>
        <w:pStyle w:val="Prrafodelista"/>
        <w:rPr>
          <w:rFonts w:ascii="Century Gothic" w:hAnsi="Century Gothic"/>
          <w:sz w:val="24"/>
          <w:szCs w:val="24"/>
        </w:rPr>
      </w:pPr>
    </w:p>
    <w:p w:rsidR="003A0A3B" w:rsidRPr="007447C8" w:rsidRDefault="003A0A3B" w:rsidP="003A0A3B">
      <w:pPr>
        <w:pStyle w:val="Prrafodelista"/>
        <w:rPr>
          <w:rFonts w:ascii="Century Gothic" w:hAnsi="Century Gothic"/>
          <w:sz w:val="24"/>
          <w:szCs w:val="24"/>
        </w:rPr>
      </w:pPr>
    </w:p>
    <w:p w:rsidR="003A0A3B" w:rsidRPr="007447C8" w:rsidRDefault="003A0A3B" w:rsidP="003A0A3B">
      <w:pPr>
        <w:pStyle w:val="Prrafodelista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 w:rsidRPr="007447C8">
        <w:rPr>
          <w:rFonts w:ascii="Century Gothic" w:hAnsi="Century Gothic"/>
          <w:sz w:val="24"/>
          <w:szCs w:val="24"/>
        </w:rPr>
        <w:t>Rehabilitación de vías públicas (bacheos, pinturas, banquetas).</w:t>
      </w:r>
    </w:p>
    <w:p w:rsidR="007447C8" w:rsidRDefault="007447C8" w:rsidP="004545B4">
      <w:pPr>
        <w:rPr>
          <w:rFonts w:ascii="Century Gothic" w:hAnsi="Century Gothic"/>
          <w:b/>
          <w:sz w:val="24"/>
          <w:szCs w:val="24"/>
        </w:rPr>
      </w:pPr>
    </w:p>
    <w:p w:rsidR="004545B4" w:rsidRDefault="007447C8" w:rsidP="004545B4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META:</w:t>
      </w:r>
    </w:p>
    <w:p w:rsidR="007447C8" w:rsidRPr="00C47BF9" w:rsidRDefault="007447C8" w:rsidP="007447C8">
      <w:pPr>
        <w:pStyle w:val="Prrafodelista"/>
        <w:numPr>
          <w:ilvl w:val="0"/>
          <w:numId w:val="5"/>
        </w:numPr>
        <w:rPr>
          <w:rFonts w:ascii="Century Gothic" w:hAnsi="Century Gothic"/>
          <w:b/>
          <w:sz w:val="24"/>
          <w:szCs w:val="24"/>
        </w:rPr>
      </w:pPr>
      <w:r w:rsidRPr="00C47BF9">
        <w:rPr>
          <w:rFonts w:ascii="Century Gothic" w:hAnsi="Century Gothic"/>
          <w:sz w:val="24"/>
          <w:szCs w:val="24"/>
        </w:rPr>
        <w:t>Coordinar y dar seguimiento a las acciones de fortalecimiento institucional realizadas</w:t>
      </w:r>
      <w:r w:rsidR="00765F1E">
        <w:rPr>
          <w:rFonts w:ascii="Century Gothic" w:hAnsi="Century Gothic"/>
          <w:sz w:val="24"/>
          <w:szCs w:val="24"/>
        </w:rPr>
        <w:t xml:space="preserve"> hasta que se concluyan al 100 %</w:t>
      </w:r>
      <w:r w:rsidR="00C47BF9">
        <w:rPr>
          <w:rFonts w:ascii="Century Gothic" w:hAnsi="Century Gothic"/>
          <w:sz w:val="24"/>
          <w:szCs w:val="24"/>
        </w:rPr>
        <w:t>.</w:t>
      </w:r>
    </w:p>
    <w:p w:rsidR="003A0A3B" w:rsidRDefault="003A0A3B" w:rsidP="006E2125">
      <w:pPr>
        <w:pStyle w:val="Prrafodelista"/>
        <w:ind w:left="0"/>
        <w:rPr>
          <w:rFonts w:ascii="Century Gothic" w:hAnsi="Century Gothic"/>
          <w:b/>
          <w:sz w:val="24"/>
          <w:szCs w:val="24"/>
        </w:rPr>
      </w:pPr>
    </w:p>
    <w:p w:rsidR="00765F1E" w:rsidRDefault="00765F1E" w:rsidP="006E2125">
      <w:pPr>
        <w:pStyle w:val="Prrafodelista"/>
        <w:ind w:left="0"/>
        <w:rPr>
          <w:rFonts w:ascii="Century Gothic" w:hAnsi="Century Gothic"/>
          <w:b/>
          <w:sz w:val="24"/>
          <w:szCs w:val="24"/>
        </w:rPr>
      </w:pPr>
    </w:p>
    <w:p w:rsidR="00765F1E" w:rsidRDefault="00765F1E" w:rsidP="006E2125">
      <w:pPr>
        <w:pStyle w:val="Prrafodelista"/>
        <w:ind w:left="0"/>
        <w:rPr>
          <w:rFonts w:ascii="Century Gothic" w:hAnsi="Century Gothic"/>
          <w:b/>
          <w:sz w:val="24"/>
          <w:szCs w:val="24"/>
        </w:rPr>
      </w:pPr>
    </w:p>
    <w:p w:rsidR="00765F1E" w:rsidRDefault="00765F1E" w:rsidP="006E2125">
      <w:pPr>
        <w:pStyle w:val="Prrafodelista"/>
        <w:ind w:left="0"/>
        <w:rPr>
          <w:rFonts w:ascii="Century Gothic" w:hAnsi="Century Gothic"/>
          <w:b/>
          <w:sz w:val="24"/>
          <w:szCs w:val="24"/>
        </w:rPr>
      </w:pPr>
    </w:p>
    <w:p w:rsidR="00765F1E" w:rsidRDefault="00765F1E" w:rsidP="006E2125">
      <w:pPr>
        <w:pStyle w:val="Prrafodelista"/>
        <w:ind w:left="0"/>
        <w:rPr>
          <w:rFonts w:ascii="Century Gothic" w:hAnsi="Century Gothic"/>
          <w:b/>
          <w:sz w:val="24"/>
          <w:szCs w:val="24"/>
        </w:rPr>
      </w:pPr>
    </w:p>
    <w:p w:rsidR="00765F1E" w:rsidRDefault="00765F1E" w:rsidP="006E2125">
      <w:pPr>
        <w:pStyle w:val="Prrafodelista"/>
        <w:ind w:left="0"/>
        <w:rPr>
          <w:rFonts w:ascii="Century Gothic" w:hAnsi="Century Gothic"/>
          <w:b/>
          <w:sz w:val="24"/>
          <w:szCs w:val="24"/>
        </w:rPr>
      </w:pPr>
    </w:p>
    <w:p w:rsidR="00765F1E" w:rsidRDefault="00765F1E" w:rsidP="006E2125">
      <w:pPr>
        <w:pStyle w:val="Prrafodelista"/>
        <w:ind w:left="0"/>
        <w:rPr>
          <w:rFonts w:ascii="Century Gothic" w:hAnsi="Century Gothic"/>
          <w:b/>
          <w:sz w:val="24"/>
          <w:szCs w:val="24"/>
        </w:rPr>
      </w:pPr>
    </w:p>
    <w:p w:rsidR="00765F1E" w:rsidRDefault="00765F1E" w:rsidP="006E2125">
      <w:pPr>
        <w:pStyle w:val="Prrafodelista"/>
        <w:ind w:left="0"/>
        <w:rPr>
          <w:rFonts w:ascii="Century Gothic" w:hAnsi="Century Gothic"/>
          <w:b/>
          <w:sz w:val="24"/>
          <w:szCs w:val="24"/>
        </w:rPr>
      </w:pPr>
    </w:p>
    <w:p w:rsidR="00765F1E" w:rsidRDefault="00765F1E" w:rsidP="00765F1E">
      <w:pPr>
        <w:spacing w:line="360" w:lineRule="auto"/>
        <w:ind w:firstLine="708"/>
        <w:jc w:val="both"/>
        <w:rPr>
          <w:rFonts w:ascii="Century Gothic" w:hAnsi="Century Gothic"/>
          <w:sz w:val="24"/>
          <w:szCs w:val="24"/>
        </w:rPr>
      </w:pPr>
    </w:p>
    <w:p w:rsidR="00765F1E" w:rsidRDefault="00765F1E" w:rsidP="00765F1E">
      <w:pPr>
        <w:spacing w:line="360" w:lineRule="auto"/>
        <w:ind w:firstLine="708"/>
        <w:jc w:val="both"/>
        <w:rPr>
          <w:rFonts w:ascii="Century Gothic" w:hAnsi="Century Gothic"/>
          <w:sz w:val="24"/>
          <w:szCs w:val="24"/>
        </w:rPr>
      </w:pPr>
    </w:p>
    <w:p w:rsidR="00765F1E" w:rsidRDefault="00765F1E" w:rsidP="00765F1E">
      <w:pPr>
        <w:spacing w:line="360" w:lineRule="auto"/>
        <w:ind w:firstLine="708"/>
        <w:jc w:val="both"/>
        <w:rPr>
          <w:rFonts w:ascii="Century Gothic" w:hAnsi="Century Gothic"/>
          <w:sz w:val="24"/>
          <w:szCs w:val="24"/>
        </w:rPr>
      </w:pPr>
    </w:p>
    <w:p w:rsidR="00765F1E" w:rsidRDefault="00765F1E" w:rsidP="00765F1E">
      <w:pPr>
        <w:spacing w:line="360" w:lineRule="auto"/>
        <w:ind w:firstLine="708"/>
        <w:jc w:val="center"/>
        <w:rPr>
          <w:rFonts w:ascii="Century Gothic" w:hAnsi="Century Gothic"/>
          <w:b/>
          <w:sz w:val="24"/>
          <w:szCs w:val="24"/>
        </w:rPr>
      </w:pPr>
      <w:r w:rsidRPr="00765F1E">
        <w:rPr>
          <w:rFonts w:ascii="Century Gothic" w:hAnsi="Century Gothic"/>
          <w:b/>
          <w:sz w:val="24"/>
          <w:szCs w:val="24"/>
        </w:rPr>
        <w:t>CONCLUSIÓN</w:t>
      </w:r>
    </w:p>
    <w:p w:rsidR="00765F1E" w:rsidRDefault="00765F1E" w:rsidP="00765F1E">
      <w:pPr>
        <w:spacing w:line="360" w:lineRule="auto"/>
        <w:ind w:firstLine="708"/>
        <w:jc w:val="center"/>
        <w:rPr>
          <w:rFonts w:ascii="Century Gothic" w:hAnsi="Century Gothic"/>
          <w:b/>
          <w:sz w:val="24"/>
          <w:szCs w:val="24"/>
        </w:rPr>
      </w:pPr>
    </w:p>
    <w:p w:rsidR="00765F1E" w:rsidRPr="00765F1E" w:rsidRDefault="00765F1E" w:rsidP="00765F1E">
      <w:pPr>
        <w:spacing w:line="360" w:lineRule="auto"/>
        <w:ind w:firstLine="708"/>
        <w:jc w:val="center"/>
        <w:rPr>
          <w:rFonts w:ascii="Century Gothic" w:hAnsi="Century Gothic"/>
          <w:b/>
          <w:sz w:val="24"/>
          <w:szCs w:val="24"/>
        </w:rPr>
      </w:pPr>
    </w:p>
    <w:p w:rsidR="00765F1E" w:rsidRDefault="00765F1E" w:rsidP="00765F1E">
      <w:pPr>
        <w:spacing w:line="360" w:lineRule="auto"/>
        <w:ind w:firstLine="708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En base a lo expuesto, se presenta el Programa Operativo Anual del Departamento de Obras Públicas, como jefe de Mantenimiento con</w:t>
      </w:r>
      <w:r w:rsidRPr="00142364">
        <w:rPr>
          <w:rFonts w:ascii="Century Gothic" w:hAnsi="Century Gothic"/>
          <w:sz w:val="24"/>
          <w:szCs w:val="24"/>
        </w:rPr>
        <w:t xml:space="preserve"> un gran número de </w:t>
      </w:r>
      <w:r>
        <w:rPr>
          <w:rFonts w:ascii="Century Gothic" w:hAnsi="Century Gothic"/>
          <w:sz w:val="24"/>
          <w:szCs w:val="24"/>
        </w:rPr>
        <w:t>actividades</w:t>
      </w:r>
      <w:r w:rsidRPr="00142364">
        <w:rPr>
          <w:rFonts w:ascii="Century Gothic" w:hAnsi="Century Gothic"/>
          <w:sz w:val="24"/>
          <w:szCs w:val="24"/>
        </w:rPr>
        <w:t xml:space="preserve"> </w:t>
      </w:r>
      <w:r w:rsidR="00784D7E">
        <w:rPr>
          <w:rFonts w:ascii="Century Gothic" w:hAnsi="Century Gothic"/>
          <w:sz w:val="24"/>
          <w:szCs w:val="24"/>
        </w:rPr>
        <w:t>a realizar durante el 2020</w:t>
      </w:r>
      <w:r>
        <w:rPr>
          <w:rFonts w:ascii="Century Gothic" w:hAnsi="Century Gothic"/>
          <w:sz w:val="24"/>
          <w:szCs w:val="24"/>
        </w:rPr>
        <w:t>.</w:t>
      </w:r>
    </w:p>
    <w:p w:rsidR="00765F1E" w:rsidRDefault="00765F1E" w:rsidP="006E2125">
      <w:pPr>
        <w:pStyle w:val="Prrafodelista"/>
        <w:ind w:left="0"/>
        <w:rPr>
          <w:rFonts w:ascii="Century Gothic" w:hAnsi="Century Gothic"/>
          <w:b/>
          <w:sz w:val="24"/>
          <w:szCs w:val="24"/>
        </w:rPr>
      </w:pPr>
    </w:p>
    <w:p w:rsidR="003A0A3B" w:rsidRDefault="003A0A3B" w:rsidP="006E2125">
      <w:pPr>
        <w:pStyle w:val="Prrafodelista"/>
        <w:ind w:left="0"/>
        <w:rPr>
          <w:rFonts w:ascii="Century Gothic" w:hAnsi="Century Gothic"/>
          <w:b/>
          <w:sz w:val="24"/>
          <w:szCs w:val="24"/>
        </w:rPr>
      </w:pPr>
    </w:p>
    <w:p w:rsidR="006E2125" w:rsidRDefault="006E2125" w:rsidP="006E2125">
      <w:pPr>
        <w:pStyle w:val="Prrafodelista"/>
        <w:ind w:left="1429"/>
        <w:rPr>
          <w:rFonts w:ascii="Century Gothic" w:hAnsi="Century Gothic"/>
          <w:b/>
          <w:sz w:val="24"/>
          <w:szCs w:val="24"/>
        </w:rPr>
      </w:pPr>
    </w:p>
    <w:p w:rsidR="006E2125" w:rsidRPr="006E2125" w:rsidRDefault="006E2125" w:rsidP="006E2125">
      <w:pPr>
        <w:pStyle w:val="Prrafodelista"/>
        <w:ind w:left="0"/>
        <w:rPr>
          <w:rFonts w:ascii="Century Gothic" w:hAnsi="Century Gothic"/>
          <w:b/>
          <w:sz w:val="24"/>
          <w:szCs w:val="24"/>
        </w:rPr>
      </w:pPr>
    </w:p>
    <w:p w:rsidR="00DA0046" w:rsidRDefault="00DA0046" w:rsidP="00DA0046">
      <w:pPr>
        <w:ind w:firstLine="708"/>
        <w:jc w:val="center"/>
        <w:rPr>
          <w:rFonts w:ascii="Century Gothic" w:hAnsi="Century Gothic"/>
          <w:sz w:val="24"/>
          <w:szCs w:val="24"/>
        </w:rPr>
      </w:pPr>
    </w:p>
    <w:p w:rsidR="00D9691A" w:rsidRDefault="00D9691A" w:rsidP="00DA0046">
      <w:pPr>
        <w:ind w:firstLine="708"/>
        <w:jc w:val="center"/>
        <w:rPr>
          <w:rFonts w:ascii="Century Gothic" w:hAnsi="Century Gothic"/>
          <w:sz w:val="24"/>
          <w:szCs w:val="24"/>
        </w:rPr>
      </w:pPr>
    </w:p>
    <w:p w:rsidR="00D9691A" w:rsidRDefault="00D9691A" w:rsidP="00DA0046">
      <w:pPr>
        <w:ind w:firstLine="708"/>
        <w:jc w:val="center"/>
        <w:rPr>
          <w:rFonts w:ascii="Century Gothic" w:hAnsi="Century Gothic"/>
          <w:sz w:val="24"/>
          <w:szCs w:val="24"/>
        </w:rPr>
      </w:pPr>
    </w:p>
    <w:p w:rsidR="00D9691A" w:rsidRDefault="00D9691A" w:rsidP="00DA0046">
      <w:pPr>
        <w:ind w:firstLine="708"/>
        <w:jc w:val="center"/>
        <w:rPr>
          <w:rFonts w:ascii="Century Gothic" w:hAnsi="Century Gothic"/>
          <w:sz w:val="24"/>
          <w:szCs w:val="24"/>
        </w:rPr>
      </w:pPr>
    </w:p>
    <w:p w:rsidR="00D9691A" w:rsidRDefault="00D9691A" w:rsidP="00DA0046">
      <w:pPr>
        <w:ind w:firstLine="708"/>
        <w:jc w:val="center"/>
        <w:rPr>
          <w:rFonts w:ascii="Century Gothic" w:hAnsi="Century Gothic"/>
          <w:sz w:val="24"/>
          <w:szCs w:val="24"/>
        </w:rPr>
      </w:pPr>
    </w:p>
    <w:p w:rsidR="00D9691A" w:rsidRDefault="00D9691A" w:rsidP="00DA0046">
      <w:pPr>
        <w:ind w:firstLine="708"/>
        <w:jc w:val="center"/>
        <w:rPr>
          <w:rFonts w:ascii="Century Gothic" w:hAnsi="Century Gothic"/>
          <w:sz w:val="24"/>
          <w:szCs w:val="24"/>
        </w:rPr>
      </w:pPr>
    </w:p>
    <w:p w:rsidR="00D9691A" w:rsidRDefault="00D9691A" w:rsidP="00DA0046">
      <w:pPr>
        <w:ind w:firstLine="708"/>
        <w:jc w:val="center"/>
        <w:rPr>
          <w:rFonts w:ascii="Century Gothic" w:hAnsi="Century Gothic"/>
          <w:sz w:val="24"/>
          <w:szCs w:val="24"/>
        </w:rPr>
      </w:pPr>
    </w:p>
    <w:p w:rsidR="00D9691A" w:rsidRDefault="00D9691A" w:rsidP="00DA0046">
      <w:pPr>
        <w:ind w:firstLine="708"/>
        <w:jc w:val="center"/>
        <w:rPr>
          <w:rFonts w:ascii="Century Gothic" w:hAnsi="Century Gothic"/>
          <w:sz w:val="24"/>
          <w:szCs w:val="24"/>
        </w:rPr>
      </w:pPr>
    </w:p>
    <w:p w:rsidR="00D9691A" w:rsidRDefault="00D9691A" w:rsidP="00DA0046">
      <w:pPr>
        <w:ind w:firstLine="708"/>
        <w:jc w:val="center"/>
        <w:rPr>
          <w:rFonts w:ascii="Century Gothic" w:hAnsi="Century Gothic"/>
          <w:sz w:val="24"/>
          <w:szCs w:val="24"/>
        </w:rPr>
      </w:pPr>
    </w:p>
    <w:p w:rsidR="00D9691A" w:rsidRDefault="00D9691A" w:rsidP="00DA0046">
      <w:pPr>
        <w:ind w:firstLine="708"/>
        <w:jc w:val="center"/>
        <w:rPr>
          <w:rFonts w:ascii="Century Gothic" w:hAnsi="Century Gothic"/>
          <w:sz w:val="24"/>
          <w:szCs w:val="24"/>
        </w:rPr>
      </w:pPr>
    </w:p>
    <w:p w:rsidR="00D9691A" w:rsidRDefault="00D9691A" w:rsidP="00D9691A">
      <w:pPr>
        <w:rPr>
          <w:rFonts w:ascii="Century Gothic" w:hAnsi="Century Gothic"/>
          <w:sz w:val="24"/>
          <w:szCs w:val="24"/>
        </w:rPr>
      </w:pPr>
    </w:p>
    <w:p w:rsidR="00D9691A" w:rsidRDefault="00D9691A" w:rsidP="00DA0046">
      <w:pPr>
        <w:ind w:firstLine="708"/>
        <w:jc w:val="center"/>
        <w:rPr>
          <w:rFonts w:ascii="Century Gothic" w:hAnsi="Century Gothic"/>
          <w:b/>
          <w:sz w:val="24"/>
          <w:szCs w:val="24"/>
        </w:rPr>
      </w:pPr>
      <w:r w:rsidRPr="00D9691A">
        <w:rPr>
          <w:rFonts w:ascii="Century Gothic" w:hAnsi="Century Gothic"/>
          <w:b/>
          <w:sz w:val="24"/>
          <w:szCs w:val="24"/>
        </w:rPr>
        <w:t>RELACIÓN</w:t>
      </w:r>
      <w:r w:rsidR="00AA330F">
        <w:rPr>
          <w:rFonts w:ascii="Century Gothic" w:hAnsi="Century Gothic"/>
          <w:b/>
          <w:sz w:val="24"/>
          <w:szCs w:val="24"/>
        </w:rPr>
        <w:t xml:space="preserve"> DE HERRAMIENTA DE TRABAJO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D9691A" w:rsidTr="00D9691A">
        <w:tc>
          <w:tcPr>
            <w:tcW w:w="2942" w:type="dxa"/>
          </w:tcPr>
          <w:p w:rsidR="00D9691A" w:rsidRPr="00D9691A" w:rsidRDefault="00D9691A" w:rsidP="00DA004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9691A">
              <w:rPr>
                <w:rFonts w:ascii="Century Gothic" w:hAnsi="Century Gothic"/>
                <w:b/>
                <w:sz w:val="20"/>
                <w:szCs w:val="20"/>
              </w:rPr>
              <w:t>HERRAMIENTA MENOR</w:t>
            </w:r>
          </w:p>
        </w:tc>
        <w:tc>
          <w:tcPr>
            <w:tcW w:w="2943" w:type="dxa"/>
          </w:tcPr>
          <w:p w:rsidR="00D9691A" w:rsidRPr="00D9691A" w:rsidRDefault="00D9691A" w:rsidP="00DA004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9691A">
              <w:rPr>
                <w:rFonts w:ascii="Century Gothic" w:hAnsi="Century Gothic"/>
                <w:b/>
                <w:sz w:val="20"/>
                <w:szCs w:val="20"/>
              </w:rPr>
              <w:t>PZAS.</w:t>
            </w:r>
          </w:p>
        </w:tc>
        <w:tc>
          <w:tcPr>
            <w:tcW w:w="2943" w:type="dxa"/>
          </w:tcPr>
          <w:p w:rsidR="00D9691A" w:rsidRPr="00D9691A" w:rsidRDefault="00D9691A" w:rsidP="00DA004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9691A">
              <w:rPr>
                <w:rFonts w:ascii="Century Gothic" w:hAnsi="Century Gothic"/>
                <w:b/>
                <w:sz w:val="20"/>
                <w:szCs w:val="20"/>
              </w:rPr>
              <w:t>PRECIO</w:t>
            </w:r>
          </w:p>
        </w:tc>
      </w:tr>
      <w:tr w:rsidR="00D9691A" w:rsidTr="00D9691A">
        <w:tc>
          <w:tcPr>
            <w:tcW w:w="2942" w:type="dxa"/>
          </w:tcPr>
          <w:p w:rsidR="00D9691A" w:rsidRPr="00D9691A" w:rsidRDefault="00D9691A" w:rsidP="00DA004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9691A">
              <w:rPr>
                <w:rFonts w:ascii="Century Gothic" w:hAnsi="Century Gothic"/>
                <w:sz w:val="20"/>
                <w:szCs w:val="20"/>
              </w:rPr>
              <w:t>BROCAS</w:t>
            </w:r>
          </w:p>
        </w:tc>
        <w:tc>
          <w:tcPr>
            <w:tcW w:w="2943" w:type="dxa"/>
          </w:tcPr>
          <w:p w:rsidR="00D9691A" w:rsidRPr="00587B01" w:rsidRDefault="00587B01" w:rsidP="00DA004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87B01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2943" w:type="dxa"/>
          </w:tcPr>
          <w:p w:rsidR="00D9691A" w:rsidRPr="00F872AE" w:rsidRDefault="00587B01" w:rsidP="00DA004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872AE">
              <w:rPr>
                <w:rFonts w:ascii="Century Gothic" w:hAnsi="Century Gothic"/>
                <w:sz w:val="20"/>
                <w:szCs w:val="20"/>
              </w:rPr>
              <w:t>180.00</w:t>
            </w:r>
          </w:p>
        </w:tc>
      </w:tr>
      <w:tr w:rsidR="00D9691A" w:rsidTr="00D9691A">
        <w:tc>
          <w:tcPr>
            <w:tcW w:w="2942" w:type="dxa"/>
          </w:tcPr>
          <w:p w:rsidR="00D9691A" w:rsidRPr="00D9691A" w:rsidRDefault="00D9691A" w:rsidP="00DA004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9691A">
              <w:rPr>
                <w:rFonts w:ascii="Century Gothic" w:hAnsi="Century Gothic"/>
                <w:sz w:val="20"/>
                <w:szCs w:val="20"/>
              </w:rPr>
              <w:t>ROTOMARTILLO</w:t>
            </w:r>
          </w:p>
        </w:tc>
        <w:tc>
          <w:tcPr>
            <w:tcW w:w="2943" w:type="dxa"/>
          </w:tcPr>
          <w:p w:rsidR="00D9691A" w:rsidRPr="00587B01" w:rsidRDefault="00587B01" w:rsidP="00DA004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87B01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2943" w:type="dxa"/>
          </w:tcPr>
          <w:p w:rsidR="00D9691A" w:rsidRPr="00F872AE" w:rsidRDefault="00587B01" w:rsidP="00DA004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872AE">
              <w:rPr>
                <w:rFonts w:ascii="Century Gothic" w:hAnsi="Century Gothic"/>
                <w:sz w:val="20"/>
                <w:szCs w:val="20"/>
              </w:rPr>
              <w:t>1,638.00</w:t>
            </w:r>
          </w:p>
        </w:tc>
      </w:tr>
      <w:tr w:rsidR="00D9691A" w:rsidTr="00D9691A">
        <w:tc>
          <w:tcPr>
            <w:tcW w:w="2942" w:type="dxa"/>
          </w:tcPr>
          <w:p w:rsidR="00D9691A" w:rsidRPr="00D9691A" w:rsidRDefault="00D9691A" w:rsidP="00DA004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9691A">
              <w:rPr>
                <w:rFonts w:ascii="Century Gothic" w:hAnsi="Century Gothic"/>
                <w:sz w:val="20"/>
                <w:szCs w:val="20"/>
              </w:rPr>
              <w:t>SET MECÁNICO</w:t>
            </w:r>
          </w:p>
        </w:tc>
        <w:tc>
          <w:tcPr>
            <w:tcW w:w="2943" w:type="dxa"/>
          </w:tcPr>
          <w:p w:rsidR="00D9691A" w:rsidRPr="00587B01" w:rsidRDefault="00587B01" w:rsidP="00DA004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87B01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2943" w:type="dxa"/>
          </w:tcPr>
          <w:p w:rsidR="00D9691A" w:rsidRPr="00F872AE" w:rsidRDefault="00587B01" w:rsidP="00DA004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872AE">
              <w:rPr>
                <w:rFonts w:ascii="Century Gothic" w:hAnsi="Century Gothic"/>
                <w:sz w:val="20"/>
                <w:szCs w:val="20"/>
              </w:rPr>
              <w:t>889.50</w:t>
            </w:r>
          </w:p>
        </w:tc>
      </w:tr>
      <w:tr w:rsidR="00D9691A" w:rsidTr="00F872AE">
        <w:trPr>
          <w:trHeight w:val="213"/>
        </w:trPr>
        <w:tc>
          <w:tcPr>
            <w:tcW w:w="2942" w:type="dxa"/>
          </w:tcPr>
          <w:p w:rsidR="00F872AE" w:rsidRPr="00587B01" w:rsidRDefault="00F872AE" w:rsidP="00F872A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CINCEL DE PUNTA</w:t>
            </w:r>
          </w:p>
        </w:tc>
        <w:tc>
          <w:tcPr>
            <w:tcW w:w="2943" w:type="dxa"/>
          </w:tcPr>
          <w:p w:rsidR="00D9691A" w:rsidRPr="00587B01" w:rsidRDefault="00587B01" w:rsidP="00DA004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87B01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2943" w:type="dxa"/>
          </w:tcPr>
          <w:p w:rsidR="00D9691A" w:rsidRPr="00F872AE" w:rsidRDefault="007F1223" w:rsidP="00DA004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872AE">
              <w:rPr>
                <w:rFonts w:ascii="Century Gothic" w:hAnsi="Century Gothic"/>
                <w:sz w:val="20"/>
                <w:szCs w:val="20"/>
              </w:rPr>
              <w:t xml:space="preserve">    </w:t>
            </w:r>
            <w:r w:rsidR="00F872AE">
              <w:rPr>
                <w:rFonts w:ascii="Century Gothic" w:hAnsi="Century Gothic"/>
                <w:sz w:val="20"/>
                <w:szCs w:val="20"/>
              </w:rPr>
              <w:t>280.17</w:t>
            </w:r>
            <w:r w:rsidRPr="00F872AE">
              <w:rPr>
                <w:rFonts w:ascii="Century Gothic" w:hAnsi="Century Gothic"/>
                <w:sz w:val="20"/>
                <w:szCs w:val="20"/>
              </w:rPr>
              <w:t xml:space="preserve">                   </w:t>
            </w:r>
          </w:p>
        </w:tc>
      </w:tr>
      <w:tr w:rsidR="00D9691A" w:rsidTr="00D9691A">
        <w:tc>
          <w:tcPr>
            <w:tcW w:w="2942" w:type="dxa"/>
          </w:tcPr>
          <w:p w:rsidR="00D9691A" w:rsidRPr="00587B01" w:rsidRDefault="00587B01" w:rsidP="00DA004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87B01">
              <w:rPr>
                <w:rFonts w:ascii="Century Gothic" w:hAnsi="Century Gothic"/>
                <w:sz w:val="20"/>
                <w:szCs w:val="20"/>
              </w:rPr>
              <w:t>ARCO</w:t>
            </w:r>
          </w:p>
        </w:tc>
        <w:tc>
          <w:tcPr>
            <w:tcW w:w="2943" w:type="dxa"/>
          </w:tcPr>
          <w:p w:rsidR="00D9691A" w:rsidRPr="00587B01" w:rsidRDefault="00587B01" w:rsidP="00DA004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87B01"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2943" w:type="dxa"/>
          </w:tcPr>
          <w:p w:rsidR="00D9691A" w:rsidRPr="00F872AE" w:rsidRDefault="00DB3F84" w:rsidP="00DA004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872AE">
              <w:rPr>
                <w:rFonts w:ascii="Century Gothic" w:hAnsi="Century Gothic"/>
                <w:sz w:val="20"/>
                <w:szCs w:val="20"/>
              </w:rPr>
              <w:t>280.17</w:t>
            </w:r>
          </w:p>
        </w:tc>
      </w:tr>
      <w:tr w:rsidR="00D9691A" w:rsidTr="00D9691A">
        <w:tc>
          <w:tcPr>
            <w:tcW w:w="2942" w:type="dxa"/>
          </w:tcPr>
          <w:p w:rsidR="00D9691A" w:rsidRPr="00587B01" w:rsidRDefault="00587B01" w:rsidP="00DA004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87B01">
              <w:rPr>
                <w:rFonts w:ascii="Century Gothic" w:hAnsi="Century Gothic"/>
                <w:sz w:val="20"/>
                <w:szCs w:val="20"/>
              </w:rPr>
              <w:t>BROCA</w:t>
            </w:r>
          </w:p>
        </w:tc>
        <w:tc>
          <w:tcPr>
            <w:tcW w:w="2943" w:type="dxa"/>
          </w:tcPr>
          <w:p w:rsidR="00D9691A" w:rsidRPr="00587B01" w:rsidRDefault="00DB3F84" w:rsidP="00DA004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2943" w:type="dxa"/>
          </w:tcPr>
          <w:p w:rsidR="00D9691A" w:rsidRPr="00F872AE" w:rsidRDefault="00DB3F84" w:rsidP="00DA004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872AE">
              <w:rPr>
                <w:rFonts w:ascii="Century Gothic" w:hAnsi="Century Gothic"/>
                <w:sz w:val="20"/>
                <w:szCs w:val="20"/>
              </w:rPr>
              <w:t>159.48</w:t>
            </w:r>
          </w:p>
        </w:tc>
      </w:tr>
      <w:tr w:rsidR="00D9691A" w:rsidTr="00D9691A">
        <w:tc>
          <w:tcPr>
            <w:tcW w:w="2942" w:type="dxa"/>
          </w:tcPr>
          <w:p w:rsidR="00D9691A" w:rsidRPr="00587B01" w:rsidRDefault="00DB3F84" w:rsidP="00DA004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87B01">
              <w:rPr>
                <w:rFonts w:ascii="Century Gothic" w:hAnsi="Century Gothic"/>
                <w:sz w:val="20"/>
                <w:szCs w:val="20"/>
              </w:rPr>
              <w:t>BROCA</w:t>
            </w:r>
          </w:p>
        </w:tc>
        <w:tc>
          <w:tcPr>
            <w:tcW w:w="2943" w:type="dxa"/>
          </w:tcPr>
          <w:p w:rsidR="00D9691A" w:rsidRPr="00587B01" w:rsidRDefault="00DB3F84" w:rsidP="00DA004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2943" w:type="dxa"/>
          </w:tcPr>
          <w:p w:rsidR="00D9691A" w:rsidRPr="00F872AE" w:rsidRDefault="00F872AE" w:rsidP="00DA004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872AE">
              <w:rPr>
                <w:rFonts w:ascii="Century Gothic" w:hAnsi="Century Gothic"/>
                <w:sz w:val="20"/>
                <w:szCs w:val="20"/>
              </w:rPr>
              <w:t>32.50</w:t>
            </w:r>
          </w:p>
        </w:tc>
      </w:tr>
      <w:tr w:rsidR="00587B01" w:rsidTr="00D9691A">
        <w:tc>
          <w:tcPr>
            <w:tcW w:w="2942" w:type="dxa"/>
          </w:tcPr>
          <w:p w:rsidR="00587B01" w:rsidRPr="00587B01" w:rsidRDefault="00DB3F84" w:rsidP="00DA004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87B01">
              <w:rPr>
                <w:rFonts w:ascii="Century Gothic" w:hAnsi="Century Gothic"/>
                <w:sz w:val="20"/>
                <w:szCs w:val="20"/>
              </w:rPr>
              <w:t>BROCA</w:t>
            </w:r>
          </w:p>
        </w:tc>
        <w:tc>
          <w:tcPr>
            <w:tcW w:w="2943" w:type="dxa"/>
          </w:tcPr>
          <w:p w:rsidR="00587B01" w:rsidRPr="00587B01" w:rsidRDefault="00DB3F84" w:rsidP="00DA004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2943" w:type="dxa"/>
          </w:tcPr>
          <w:p w:rsidR="00587B01" w:rsidRPr="00F872AE" w:rsidRDefault="00F872AE" w:rsidP="00DA004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872AE">
              <w:rPr>
                <w:rFonts w:ascii="Century Gothic" w:hAnsi="Century Gothic"/>
                <w:sz w:val="20"/>
                <w:szCs w:val="20"/>
              </w:rPr>
              <w:t>19.25</w:t>
            </w:r>
          </w:p>
        </w:tc>
      </w:tr>
      <w:tr w:rsidR="00587B01" w:rsidTr="00D9691A">
        <w:tc>
          <w:tcPr>
            <w:tcW w:w="2942" w:type="dxa"/>
          </w:tcPr>
          <w:p w:rsidR="00587B01" w:rsidRPr="00587B01" w:rsidRDefault="00DB3F84" w:rsidP="00DA004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87B01">
              <w:rPr>
                <w:rFonts w:ascii="Century Gothic" w:hAnsi="Century Gothic"/>
                <w:sz w:val="20"/>
                <w:szCs w:val="20"/>
              </w:rPr>
              <w:t>BROCA</w:t>
            </w:r>
          </w:p>
        </w:tc>
        <w:tc>
          <w:tcPr>
            <w:tcW w:w="2943" w:type="dxa"/>
          </w:tcPr>
          <w:p w:rsidR="00587B01" w:rsidRPr="00587B01" w:rsidRDefault="00DB3F84" w:rsidP="00DA004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2943" w:type="dxa"/>
          </w:tcPr>
          <w:p w:rsidR="00587B01" w:rsidRPr="00F872AE" w:rsidRDefault="00F872AE" w:rsidP="00DA004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872AE">
              <w:rPr>
                <w:rFonts w:ascii="Century Gothic" w:hAnsi="Century Gothic"/>
                <w:sz w:val="20"/>
                <w:szCs w:val="20"/>
              </w:rPr>
              <w:t>37.00</w:t>
            </w:r>
          </w:p>
        </w:tc>
      </w:tr>
      <w:tr w:rsidR="00F872AE" w:rsidTr="00D9691A">
        <w:tc>
          <w:tcPr>
            <w:tcW w:w="2942" w:type="dxa"/>
          </w:tcPr>
          <w:p w:rsidR="00F872AE" w:rsidRPr="00723202" w:rsidRDefault="00F872AE" w:rsidP="00F872A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CINCEL ANCHO</w:t>
            </w:r>
          </w:p>
        </w:tc>
        <w:tc>
          <w:tcPr>
            <w:tcW w:w="2943" w:type="dxa"/>
          </w:tcPr>
          <w:p w:rsidR="00F872AE" w:rsidRPr="00587B01" w:rsidRDefault="00F872AE" w:rsidP="00F872A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2943" w:type="dxa"/>
          </w:tcPr>
          <w:p w:rsidR="00F872AE" w:rsidRPr="00F872AE" w:rsidRDefault="00F872AE" w:rsidP="00F872A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872AE">
              <w:rPr>
                <w:rFonts w:ascii="Century Gothic" w:hAnsi="Century Gothic"/>
                <w:sz w:val="20"/>
                <w:szCs w:val="20"/>
              </w:rPr>
              <w:t>306.03</w:t>
            </w:r>
          </w:p>
        </w:tc>
      </w:tr>
      <w:tr w:rsidR="00F872AE" w:rsidTr="00D9691A">
        <w:tc>
          <w:tcPr>
            <w:tcW w:w="2942" w:type="dxa"/>
          </w:tcPr>
          <w:p w:rsidR="00F872AE" w:rsidRPr="00723202" w:rsidRDefault="00F872AE" w:rsidP="00F872A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CINCEL PLANO</w:t>
            </w:r>
          </w:p>
        </w:tc>
        <w:tc>
          <w:tcPr>
            <w:tcW w:w="2943" w:type="dxa"/>
          </w:tcPr>
          <w:p w:rsidR="00F872AE" w:rsidRPr="00587B01" w:rsidRDefault="00F872AE" w:rsidP="00F872A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2943" w:type="dxa"/>
          </w:tcPr>
          <w:p w:rsidR="00F872AE" w:rsidRPr="00F872AE" w:rsidRDefault="00F872AE" w:rsidP="00F872A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872AE">
              <w:rPr>
                <w:rFonts w:ascii="Century Gothic" w:hAnsi="Century Gothic"/>
                <w:sz w:val="20"/>
                <w:szCs w:val="20"/>
              </w:rPr>
              <w:t>280.17</w:t>
            </w:r>
          </w:p>
        </w:tc>
      </w:tr>
      <w:tr w:rsidR="00F872AE" w:rsidRPr="00723202" w:rsidTr="00D9691A">
        <w:tc>
          <w:tcPr>
            <w:tcW w:w="2942" w:type="dxa"/>
          </w:tcPr>
          <w:p w:rsidR="00F872AE" w:rsidRPr="00723202" w:rsidRDefault="00F872AE" w:rsidP="00F872A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ARCO</w:t>
            </w:r>
          </w:p>
        </w:tc>
        <w:tc>
          <w:tcPr>
            <w:tcW w:w="2943" w:type="dxa"/>
          </w:tcPr>
          <w:p w:rsidR="00F872AE" w:rsidRPr="00587B01" w:rsidRDefault="00F872AE" w:rsidP="00F872A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2943" w:type="dxa"/>
          </w:tcPr>
          <w:p w:rsidR="00F872AE" w:rsidRPr="00F872AE" w:rsidRDefault="00F872AE" w:rsidP="00F872A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872AE">
              <w:rPr>
                <w:rFonts w:ascii="Century Gothic" w:hAnsi="Century Gothic"/>
                <w:sz w:val="20"/>
                <w:szCs w:val="20"/>
              </w:rPr>
              <w:t>159.48</w:t>
            </w:r>
          </w:p>
        </w:tc>
      </w:tr>
      <w:tr w:rsidR="00F872AE" w:rsidRPr="00723202" w:rsidTr="00D9691A">
        <w:tc>
          <w:tcPr>
            <w:tcW w:w="2942" w:type="dxa"/>
          </w:tcPr>
          <w:p w:rsidR="00F872AE" w:rsidRPr="00723202" w:rsidRDefault="00F872AE" w:rsidP="00F872A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BROCA</w:t>
            </w:r>
          </w:p>
        </w:tc>
        <w:tc>
          <w:tcPr>
            <w:tcW w:w="2943" w:type="dxa"/>
          </w:tcPr>
          <w:p w:rsidR="00F872AE" w:rsidRPr="00587B01" w:rsidRDefault="00F872AE" w:rsidP="00F872A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2943" w:type="dxa"/>
          </w:tcPr>
          <w:p w:rsidR="00F872AE" w:rsidRPr="00F872AE" w:rsidRDefault="00F872AE" w:rsidP="00F872A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872AE">
              <w:rPr>
                <w:rFonts w:ascii="Century Gothic" w:hAnsi="Century Gothic"/>
                <w:sz w:val="20"/>
                <w:szCs w:val="20"/>
              </w:rPr>
              <w:t>159.48</w:t>
            </w:r>
          </w:p>
        </w:tc>
      </w:tr>
      <w:tr w:rsidR="00F872AE" w:rsidRPr="00723202" w:rsidTr="00D9691A">
        <w:tc>
          <w:tcPr>
            <w:tcW w:w="2942" w:type="dxa"/>
          </w:tcPr>
          <w:p w:rsidR="00F872AE" w:rsidRPr="00723202" w:rsidRDefault="00F872AE" w:rsidP="00F872A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MARRO</w:t>
            </w:r>
          </w:p>
        </w:tc>
        <w:tc>
          <w:tcPr>
            <w:tcW w:w="2943" w:type="dxa"/>
          </w:tcPr>
          <w:p w:rsidR="00F872AE" w:rsidRPr="00587B01" w:rsidRDefault="00F872AE" w:rsidP="00F872A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2943" w:type="dxa"/>
          </w:tcPr>
          <w:p w:rsidR="00F872AE" w:rsidRPr="00F872AE" w:rsidRDefault="00F872AE" w:rsidP="00F872A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872AE">
              <w:rPr>
                <w:rFonts w:ascii="Century Gothic" w:hAnsi="Century Gothic"/>
                <w:sz w:val="20"/>
                <w:szCs w:val="20"/>
              </w:rPr>
              <w:t>145.69</w:t>
            </w:r>
          </w:p>
        </w:tc>
      </w:tr>
      <w:tr w:rsidR="00F872AE" w:rsidRPr="00723202" w:rsidTr="00D9691A">
        <w:tc>
          <w:tcPr>
            <w:tcW w:w="2942" w:type="dxa"/>
          </w:tcPr>
          <w:p w:rsidR="00F872AE" w:rsidRDefault="00F872AE" w:rsidP="00F872A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BROCAS</w:t>
            </w:r>
          </w:p>
        </w:tc>
        <w:tc>
          <w:tcPr>
            <w:tcW w:w="2943" w:type="dxa"/>
          </w:tcPr>
          <w:p w:rsidR="00F872AE" w:rsidRPr="00587B01" w:rsidRDefault="00F872AE" w:rsidP="00F872A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2943" w:type="dxa"/>
          </w:tcPr>
          <w:p w:rsidR="00F872AE" w:rsidRPr="00F872AE" w:rsidRDefault="00F872AE" w:rsidP="00F872A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872AE">
              <w:rPr>
                <w:rFonts w:ascii="Century Gothic" w:hAnsi="Century Gothic"/>
                <w:sz w:val="20"/>
                <w:szCs w:val="20"/>
              </w:rPr>
              <w:t>121.98</w:t>
            </w:r>
          </w:p>
        </w:tc>
      </w:tr>
      <w:tr w:rsidR="00F872AE" w:rsidRPr="00723202" w:rsidTr="00D9691A">
        <w:tc>
          <w:tcPr>
            <w:tcW w:w="2942" w:type="dxa"/>
          </w:tcPr>
          <w:p w:rsidR="00F872AE" w:rsidRDefault="00F872AE" w:rsidP="00F872A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BARRA</w:t>
            </w:r>
          </w:p>
        </w:tc>
        <w:tc>
          <w:tcPr>
            <w:tcW w:w="2943" w:type="dxa"/>
          </w:tcPr>
          <w:p w:rsidR="00F872AE" w:rsidRPr="00587B01" w:rsidRDefault="00F872AE" w:rsidP="00F872A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2943" w:type="dxa"/>
          </w:tcPr>
          <w:p w:rsidR="00F872AE" w:rsidRPr="00F872AE" w:rsidRDefault="00F872AE" w:rsidP="00F872A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872AE">
              <w:rPr>
                <w:rFonts w:ascii="Century Gothic" w:hAnsi="Century Gothic"/>
                <w:sz w:val="20"/>
                <w:szCs w:val="20"/>
              </w:rPr>
              <w:t>119.83</w:t>
            </w:r>
          </w:p>
        </w:tc>
      </w:tr>
      <w:tr w:rsidR="00F872AE" w:rsidRPr="00723202" w:rsidTr="00D9691A">
        <w:tc>
          <w:tcPr>
            <w:tcW w:w="2942" w:type="dxa"/>
          </w:tcPr>
          <w:p w:rsidR="00F872AE" w:rsidRDefault="00F872AE" w:rsidP="00F872A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BROCA</w:t>
            </w:r>
          </w:p>
        </w:tc>
        <w:tc>
          <w:tcPr>
            <w:tcW w:w="2943" w:type="dxa"/>
          </w:tcPr>
          <w:p w:rsidR="00F872AE" w:rsidRPr="00587B01" w:rsidRDefault="00F872AE" w:rsidP="00F872A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2943" w:type="dxa"/>
          </w:tcPr>
          <w:p w:rsidR="00F872AE" w:rsidRPr="00F872AE" w:rsidRDefault="00F872AE" w:rsidP="00F872A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872AE">
              <w:rPr>
                <w:rFonts w:ascii="Century Gothic" w:hAnsi="Century Gothic"/>
                <w:sz w:val="20"/>
                <w:szCs w:val="20"/>
              </w:rPr>
              <w:t>117.16</w:t>
            </w:r>
          </w:p>
        </w:tc>
      </w:tr>
      <w:tr w:rsidR="00F872AE" w:rsidRPr="00723202" w:rsidTr="00D9691A">
        <w:tc>
          <w:tcPr>
            <w:tcW w:w="2942" w:type="dxa"/>
          </w:tcPr>
          <w:p w:rsidR="00F872AE" w:rsidRDefault="00AA330F" w:rsidP="00F872A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ESCALERA</w:t>
            </w:r>
          </w:p>
        </w:tc>
        <w:tc>
          <w:tcPr>
            <w:tcW w:w="2943" w:type="dxa"/>
          </w:tcPr>
          <w:p w:rsidR="00F872AE" w:rsidRDefault="00AA330F" w:rsidP="00F872A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2943" w:type="dxa"/>
          </w:tcPr>
          <w:p w:rsidR="00F872AE" w:rsidRPr="00F872AE" w:rsidRDefault="00AA330F" w:rsidP="00F872A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1447.41</w:t>
            </w:r>
          </w:p>
        </w:tc>
      </w:tr>
      <w:tr w:rsidR="00F872AE" w:rsidRPr="00723202" w:rsidTr="00D9691A">
        <w:tc>
          <w:tcPr>
            <w:tcW w:w="2942" w:type="dxa"/>
          </w:tcPr>
          <w:p w:rsidR="00F872AE" w:rsidRDefault="00AA330F" w:rsidP="00F872A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JUEGO DE PINZAS</w:t>
            </w:r>
          </w:p>
        </w:tc>
        <w:tc>
          <w:tcPr>
            <w:tcW w:w="2943" w:type="dxa"/>
          </w:tcPr>
          <w:p w:rsidR="00F872AE" w:rsidRDefault="00AA330F" w:rsidP="00F872A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2943" w:type="dxa"/>
          </w:tcPr>
          <w:p w:rsidR="00F872AE" w:rsidRPr="00F872AE" w:rsidRDefault="00AA330F" w:rsidP="00F872A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257.76</w:t>
            </w:r>
          </w:p>
        </w:tc>
      </w:tr>
      <w:tr w:rsidR="00AA330F" w:rsidRPr="00723202" w:rsidTr="00D9691A">
        <w:tc>
          <w:tcPr>
            <w:tcW w:w="2942" w:type="dxa"/>
          </w:tcPr>
          <w:p w:rsidR="00AA330F" w:rsidRDefault="00AA330F" w:rsidP="00AA330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DESARMADORES</w:t>
            </w:r>
          </w:p>
        </w:tc>
        <w:tc>
          <w:tcPr>
            <w:tcW w:w="2943" w:type="dxa"/>
          </w:tcPr>
          <w:p w:rsidR="00AA330F" w:rsidRPr="00587B01" w:rsidRDefault="00AA330F" w:rsidP="00AA330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2943" w:type="dxa"/>
          </w:tcPr>
          <w:p w:rsidR="00AA330F" w:rsidRPr="00F872AE" w:rsidRDefault="00AA330F" w:rsidP="00AA330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516.38</w:t>
            </w:r>
          </w:p>
        </w:tc>
      </w:tr>
      <w:tr w:rsidR="00AA330F" w:rsidRPr="00723202" w:rsidTr="00D9691A">
        <w:tc>
          <w:tcPr>
            <w:tcW w:w="2942" w:type="dxa"/>
          </w:tcPr>
          <w:p w:rsidR="00AA330F" w:rsidRDefault="00AA330F" w:rsidP="00AA330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SERROTE</w:t>
            </w:r>
          </w:p>
        </w:tc>
        <w:tc>
          <w:tcPr>
            <w:tcW w:w="2943" w:type="dxa"/>
          </w:tcPr>
          <w:p w:rsidR="00AA330F" w:rsidRPr="00587B01" w:rsidRDefault="00AA330F" w:rsidP="00AA330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2943" w:type="dxa"/>
          </w:tcPr>
          <w:p w:rsidR="00AA330F" w:rsidRPr="00F872AE" w:rsidRDefault="00AA330F" w:rsidP="00AA330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237.07</w:t>
            </w:r>
          </w:p>
        </w:tc>
      </w:tr>
      <w:tr w:rsidR="00AA330F" w:rsidRPr="00723202" w:rsidTr="00D9691A">
        <w:tc>
          <w:tcPr>
            <w:tcW w:w="2942" w:type="dxa"/>
          </w:tcPr>
          <w:p w:rsidR="00AA330F" w:rsidRDefault="00AA330F" w:rsidP="00AA330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LLAVE</w:t>
            </w:r>
          </w:p>
        </w:tc>
        <w:tc>
          <w:tcPr>
            <w:tcW w:w="2943" w:type="dxa"/>
          </w:tcPr>
          <w:p w:rsidR="00AA330F" w:rsidRDefault="00AA330F" w:rsidP="00AA330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2943" w:type="dxa"/>
          </w:tcPr>
          <w:p w:rsidR="00AA330F" w:rsidRPr="00F872AE" w:rsidRDefault="00AA330F" w:rsidP="00AA330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219.83</w:t>
            </w:r>
          </w:p>
        </w:tc>
      </w:tr>
      <w:tr w:rsidR="00AA330F" w:rsidRPr="00723202" w:rsidTr="00D9691A">
        <w:tc>
          <w:tcPr>
            <w:tcW w:w="2942" w:type="dxa"/>
          </w:tcPr>
          <w:p w:rsidR="00AA330F" w:rsidRDefault="00AA330F" w:rsidP="00AA330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SELLADOR</w:t>
            </w:r>
          </w:p>
        </w:tc>
        <w:tc>
          <w:tcPr>
            <w:tcW w:w="2943" w:type="dxa"/>
          </w:tcPr>
          <w:p w:rsidR="00AA330F" w:rsidRDefault="00AA330F" w:rsidP="00AA330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2943" w:type="dxa"/>
          </w:tcPr>
          <w:p w:rsidR="00AA330F" w:rsidRPr="00F872AE" w:rsidRDefault="00AA330F" w:rsidP="00AA330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142.24</w:t>
            </w:r>
          </w:p>
        </w:tc>
      </w:tr>
      <w:tr w:rsidR="00AA330F" w:rsidRPr="00723202" w:rsidTr="00D9691A">
        <w:tc>
          <w:tcPr>
            <w:tcW w:w="2942" w:type="dxa"/>
          </w:tcPr>
          <w:p w:rsidR="00AA330F" w:rsidRDefault="00AA330F" w:rsidP="00AA330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CINCEL CHICO</w:t>
            </w:r>
          </w:p>
        </w:tc>
        <w:tc>
          <w:tcPr>
            <w:tcW w:w="2943" w:type="dxa"/>
          </w:tcPr>
          <w:p w:rsidR="00AA330F" w:rsidRPr="00587B01" w:rsidRDefault="00AA330F" w:rsidP="00AA330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2943" w:type="dxa"/>
          </w:tcPr>
          <w:p w:rsidR="00AA330F" w:rsidRPr="00F872AE" w:rsidRDefault="00AA330F" w:rsidP="00AA330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142.24</w:t>
            </w:r>
          </w:p>
        </w:tc>
      </w:tr>
      <w:tr w:rsidR="00AA330F" w:rsidRPr="00723202" w:rsidTr="00D9691A">
        <w:tc>
          <w:tcPr>
            <w:tcW w:w="2942" w:type="dxa"/>
          </w:tcPr>
          <w:p w:rsidR="00AA330F" w:rsidRDefault="00AA330F" w:rsidP="00AA330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MARTILLO PARA MADERA</w:t>
            </w:r>
          </w:p>
        </w:tc>
        <w:tc>
          <w:tcPr>
            <w:tcW w:w="2943" w:type="dxa"/>
          </w:tcPr>
          <w:p w:rsidR="00AA330F" w:rsidRPr="00587B01" w:rsidRDefault="00AA330F" w:rsidP="00AA330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2943" w:type="dxa"/>
          </w:tcPr>
          <w:p w:rsidR="00AA330F" w:rsidRPr="00F872AE" w:rsidRDefault="00AA330F" w:rsidP="00AA330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116.38</w:t>
            </w:r>
          </w:p>
        </w:tc>
      </w:tr>
      <w:tr w:rsidR="00AA330F" w:rsidRPr="00723202" w:rsidTr="00D9691A">
        <w:tc>
          <w:tcPr>
            <w:tcW w:w="2942" w:type="dxa"/>
          </w:tcPr>
          <w:p w:rsidR="00AA330F" w:rsidRDefault="00AA330F" w:rsidP="00AA330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MARTILLO TUBULAR</w:t>
            </w:r>
          </w:p>
        </w:tc>
        <w:tc>
          <w:tcPr>
            <w:tcW w:w="2943" w:type="dxa"/>
          </w:tcPr>
          <w:p w:rsidR="00AA330F" w:rsidRDefault="00AA330F" w:rsidP="00AA330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2943" w:type="dxa"/>
          </w:tcPr>
          <w:p w:rsidR="00AA330F" w:rsidRPr="00F872AE" w:rsidRDefault="00AA330F" w:rsidP="00AA330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116.38</w:t>
            </w:r>
          </w:p>
        </w:tc>
      </w:tr>
      <w:tr w:rsidR="00AA330F" w:rsidRPr="00723202" w:rsidTr="00D9691A">
        <w:tc>
          <w:tcPr>
            <w:tcW w:w="2942" w:type="dxa"/>
          </w:tcPr>
          <w:p w:rsidR="00AA330F" w:rsidRDefault="00AA330F" w:rsidP="00AA330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EXTREME SELLA</w:t>
            </w:r>
          </w:p>
        </w:tc>
        <w:tc>
          <w:tcPr>
            <w:tcW w:w="2943" w:type="dxa"/>
          </w:tcPr>
          <w:p w:rsidR="00AA330F" w:rsidRDefault="00AA330F" w:rsidP="00AA330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2943" w:type="dxa"/>
          </w:tcPr>
          <w:p w:rsidR="00AA330F" w:rsidRPr="00F872AE" w:rsidRDefault="00AA330F" w:rsidP="00AA330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80.17</w:t>
            </w:r>
          </w:p>
        </w:tc>
      </w:tr>
      <w:tr w:rsidR="00AA330F" w:rsidRPr="00723202" w:rsidTr="00D9691A">
        <w:tc>
          <w:tcPr>
            <w:tcW w:w="2942" w:type="dxa"/>
          </w:tcPr>
          <w:p w:rsidR="00AA330F" w:rsidRDefault="00AA330F" w:rsidP="00AA330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SILICÓN</w:t>
            </w:r>
          </w:p>
        </w:tc>
        <w:tc>
          <w:tcPr>
            <w:tcW w:w="2943" w:type="dxa"/>
          </w:tcPr>
          <w:p w:rsidR="00AA330F" w:rsidRDefault="00AA330F" w:rsidP="00AA330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2943" w:type="dxa"/>
          </w:tcPr>
          <w:p w:rsidR="00AA330F" w:rsidRPr="00F872AE" w:rsidRDefault="00AA330F" w:rsidP="00AA330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76.72</w:t>
            </w:r>
          </w:p>
        </w:tc>
      </w:tr>
      <w:tr w:rsidR="00AA330F" w:rsidRPr="00723202" w:rsidTr="00D9691A">
        <w:tc>
          <w:tcPr>
            <w:tcW w:w="2942" w:type="dxa"/>
          </w:tcPr>
          <w:p w:rsidR="00AA330F" w:rsidRDefault="00AA330F" w:rsidP="00AA330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CAJA </w:t>
            </w:r>
          </w:p>
        </w:tc>
        <w:tc>
          <w:tcPr>
            <w:tcW w:w="2943" w:type="dxa"/>
          </w:tcPr>
          <w:p w:rsidR="00AA330F" w:rsidRDefault="00AA330F" w:rsidP="00AA330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2943" w:type="dxa"/>
          </w:tcPr>
          <w:p w:rsidR="00AA330F" w:rsidRPr="00F872AE" w:rsidRDefault="00AA330F" w:rsidP="00AA330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581.96</w:t>
            </w:r>
          </w:p>
        </w:tc>
      </w:tr>
      <w:tr w:rsidR="00AA330F" w:rsidRPr="00723202" w:rsidTr="00D9691A">
        <w:tc>
          <w:tcPr>
            <w:tcW w:w="2942" w:type="dxa"/>
          </w:tcPr>
          <w:p w:rsidR="00AA330F" w:rsidRDefault="00AA330F" w:rsidP="00AA330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BARRETA</w:t>
            </w:r>
          </w:p>
        </w:tc>
        <w:tc>
          <w:tcPr>
            <w:tcW w:w="2943" w:type="dxa"/>
          </w:tcPr>
          <w:p w:rsidR="00AA330F" w:rsidRDefault="00AA330F" w:rsidP="00AA330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2943" w:type="dxa"/>
          </w:tcPr>
          <w:p w:rsidR="00AA330F" w:rsidRPr="00F872AE" w:rsidRDefault="00AA330F" w:rsidP="00AA330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456.03</w:t>
            </w:r>
          </w:p>
        </w:tc>
      </w:tr>
      <w:tr w:rsidR="00AA330F" w:rsidRPr="00723202" w:rsidTr="00D9691A">
        <w:tc>
          <w:tcPr>
            <w:tcW w:w="2942" w:type="dxa"/>
          </w:tcPr>
          <w:p w:rsidR="00AA330F" w:rsidRDefault="00AA330F" w:rsidP="00AA330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GUARDAPOLVO</w:t>
            </w:r>
          </w:p>
        </w:tc>
        <w:tc>
          <w:tcPr>
            <w:tcW w:w="2943" w:type="dxa"/>
          </w:tcPr>
          <w:p w:rsidR="00AA330F" w:rsidRDefault="00AA330F" w:rsidP="00AA330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2943" w:type="dxa"/>
          </w:tcPr>
          <w:p w:rsidR="00AA330F" w:rsidRPr="00F872AE" w:rsidRDefault="00AA330F" w:rsidP="00AA330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92.24</w:t>
            </w:r>
          </w:p>
        </w:tc>
      </w:tr>
      <w:tr w:rsidR="00AA330F" w:rsidRPr="00723202" w:rsidTr="00D9691A">
        <w:tc>
          <w:tcPr>
            <w:tcW w:w="2942" w:type="dxa"/>
          </w:tcPr>
          <w:p w:rsidR="00AA330F" w:rsidRDefault="00AA330F" w:rsidP="00AA330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LLAVE</w:t>
            </w:r>
          </w:p>
        </w:tc>
        <w:tc>
          <w:tcPr>
            <w:tcW w:w="2943" w:type="dxa"/>
          </w:tcPr>
          <w:p w:rsidR="00AA330F" w:rsidRDefault="00AA330F" w:rsidP="00AA330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2943" w:type="dxa"/>
          </w:tcPr>
          <w:p w:rsidR="00AA330F" w:rsidRPr="00F872AE" w:rsidRDefault="00AA330F" w:rsidP="00AA330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197.41</w:t>
            </w:r>
          </w:p>
        </w:tc>
      </w:tr>
      <w:tr w:rsidR="00AA330F" w:rsidRPr="00723202" w:rsidTr="00D9691A">
        <w:tc>
          <w:tcPr>
            <w:tcW w:w="2942" w:type="dxa"/>
          </w:tcPr>
          <w:p w:rsidR="00AA330F" w:rsidRDefault="00AA330F" w:rsidP="00AA330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SILICÓN</w:t>
            </w:r>
          </w:p>
        </w:tc>
        <w:tc>
          <w:tcPr>
            <w:tcW w:w="2943" w:type="dxa"/>
          </w:tcPr>
          <w:p w:rsidR="00AA330F" w:rsidRDefault="00AA330F" w:rsidP="00AA330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2943" w:type="dxa"/>
          </w:tcPr>
          <w:p w:rsidR="00AA330F" w:rsidRPr="00F872AE" w:rsidRDefault="00AA330F" w:rsidP="00AA330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76.72</w:t>
            </w:r>
          </w:p>
        </w:tc>
      </w:tr>
      <w:tr w:rsidR="00AA330F" w:rsidRPr="00723202" w:rsidTr="00D9691A">
        <w:tc>
          <w:tcPr>
            <w:tcW w:w="2942" w:type="dxa"/>
          </w:tcPr>
          <w:p w:rsidR="00AA330F" w:rsidRDefault="00AA330F" w:rsidP="00AA330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PISTOLA</w:t>
            </w:r>
          </w:p>
        </w:tc>
        <w:tc>
          <w:tcPr>
            <w:tcW w:w="2943" w:type="dxa"/>
          </w:tcPr>
          <w:p w:rsidR="00AA330F" w:rsidRDefault="00AA330F" w:rsidP="00AA330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2943" w:type="dxa"/>
          </w:tcPr>
          <w:p w:rsidR="00AA330F" w:rsidRPr="00F872AE" w:rsidRDefault="00AA330F" w:rsidP="00AA330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66.29</w:t>
            </w:r>
          </w:p>
        </w:tc>
      </w:tr>
      <w:tr w:rsidR="00AA330F" w:rsidRPr="00723202" w:rsidTr="00D9691A">
        <w:tc>
          <w:tcPr>
            <w:tcW w:w="2942" w:type="dxa"/>
          </w:tcPr>
          <w:p w:rsidR="00AA330F" w:rsidRDefault="00AA330F" w:rsidP="00AA330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FLEXÓMETRO</w:t>
            </w:r>
          </w:p>
        </w:tc>
        <w:tc>
          <w:tcPr>
            <w:tcW w:w="2943" w:type="dxa"/>
          </w:tcPr>
          <w:p w:rsidR="00AA330F" w:rsidRDefault="00AA330F" w:rsidP="00AA330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2943" w:type="dxa"/>
          </w:tcPr>
          <w:p w:rsidR="00AA330F" w:rsidRPr="00F872AE" w:rsidRDefault="00AA330F" w:rsidP="00AA330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58.62</w:t>
            </w:r>
          </w:p>
        </w:tc>
      </w:tr>
    </w:tbl>
    <w:p w:rsidR="00D9691A" w:rsidRDefault="00AA330F" w:rsidP="00DA0046">
      <w:pPr>
        <w:ind w:firstLine="708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     </w:t>
      </w:r>
    </w:p>
    <w:p w:rsidR="00AA330F" w:rsidRDefault="00AA330F" w:rsidP="00DA0046">
      <w:pPr>
        <w:ind w:firstLine="708"/>
        <w:jc w:val="center"/>
        <w:rPr>
          <w:rFonts w:ascii="Century Gothic" w:hAnsi="Century Gothic"/>
          <w:sz w:val="24"/>
          <w:szCs w:val="24"/>
        </w:rPr>
      </w:pPr>
    </w:p>
    <w:p w:rsidR="00AA330F" w:rsidRDefault="00AA330F" w:rsidP="00DA0046">
      <w:pPr>
        <w:ind w:firstLine="708"/>
        <w:jc w:val="center"/>
        <w:rPr>
          <w:rFonts w:ascii="Century Gothic" w:hAnsi="Century Gothic"/>
          <w:sz w:val="24"/>
          <w:szCs w:val="24"/>
        </w:rPr>
      </w:pPr>
    </w:p>
    <w:p w:rsidR="00757460" w:rsidRDefault="00757460" w:rsidP="00757460"/>
    <w:p w:rsidR="00757460" w:rsidRDefault="00757460" w:rsidP="00757460"/>
    <w:p w:rsidR="00757460" w:rsidRDefault="00757460" w:rsidP="00757460"/>
    <w:p w:rsidR="00757460" w:rsidRPr="00757460" w:rsidRDefault="00757460" w:rsidP="00757460">
      <w:pPr>
        <w:jc w:val="center"/>
        <w:rPr>
          <w:b/>
        </w:rPr>
      </w:pPr>
      <w:r w:rsidRPr="00757460">
        <w:rPr>
          <w:b/>
        </w:rPr>
        <w:t>MATERIAL DE TRABAJO</w:t>
      </w:r>
    </w:p>
    <w:tbl>
      <w:tblPr>
        <w:tblStyle w:val="Tablaconcuadrcula"/>
        <w:tblpPr w:leftFromText="141" w:rightFromText="141" w:vertAnchor="text" w:horzAnchor="margin" w:tblpY="187"/>
        <w:tblW w:w="9186" w:type="dxa"/>
        <w:tblLook w:val="04A0" w:firstRow="1" w:lastRow="0" w:firstColumn="1" w:lastColumn="0" w:noHBand="0" w:noVBand="1"/>
      </w:tblPr>
      <w:tblGrid>
        <w:gridCol w:w="3137"/>
        <w:gridCol w:w="2855"/>
        <w:gridCol w:w="3194"/>
      </w:tblGrid>
      <w:tr w:rsidR="00757460" w:rsidTr="00BE5095">
        <w:trPr>
          <w:trHeight w:val="430"/>
        </w:trPr>
        <w:tc>
          <w:tcPr>
            <w:tcW w:w="3137" w:type="dxa"/>
          </w:tcPr>
          <w:p w:rsidR="00757460" w:rsidRPr="001C7E41" w:rsidRDefault="00757460" w:rsidP="00BE5095">
            <w:pPr>
              <w:jc w:val="center"/>
              <w:rPr>
                <w:b/>
              </w:rPr>
            </w:pPr>
            <w:r w:rsidRPr="001C7E41">
              <w:rPr>
                <w:b/>
              </w:rPr>
              <w:t>MATERIAL</w:t>
            </w:r>
          </w:p>
        </w:tc>
        <w:tc>
          <w:tcPr>
            <w:tcW w:w="2855" w:type="dxa"/>
          </w:tcPr>
          <w:p w:rsidR="00757460" w:rsidRPr="001C7E41" w:rsidRDefault="00757460" w:rsidP="00BE5095">
            <w:pPr>
              <w:jc w:val="center"/>
              <w:rPr>
                <w:b/>
              </w:rPr>
            </w:pPr>
            <w:r>
              <w:rPr>
                <w:b/>
              </w:rPr>
              <w:t>UNIDAD DE MEDIDA</w:t>
            </w:r>
          </w:p>
        </w:tc>
        <w:tc>
          <w:tcPr>
            <w:tcW w:w="3194" w:type="dxa"/>
          </w:tcPr>
          <w:p w:rsidR="00757460" w:rsidRPr="001C7E41" w:rsidRDefault="00757460" w:rsidP="00BE5095">
            <w:pPr>
              <w:jc w:val="center"/>
              <w:rPr>
                <w:b/>
              </w:rPr>
            </w:pPr>
            <w:r w:rsidRPr="001C7E41">
              <w:rPr>
                <w:b/>
              </w:rPr>
              <w:t>PRECIOS</w:t>
            </w:r>
          </w:p>
        </w:tc>
      </w:tr>
      <w:tr w:rsidR="00757460" w:rsidTr="00BE5095">
        <w:trPr>
          <w:trHeight w:val="430"/>
        </w:trPr>
        <w:tc>
          <w:tcPr>
            <w:tcW w:w="3137" w:type="dxa"/>
          </w:tcPr>
          <w:p w:rsidR="00757460" w:rsidRDefault="00757460" w:rsidP="00BE5095">
            <w:r>
              <w:t>CEMENTO GRIS</w:t>
            </w:r>
          </w:p>
        </w:tc>
        <w:tc>
          <w:tcPr>
            <w:tcW w:w="2855" w:type="dxa"/>
          </w:tcPr>
          <w:p w:rsidR="00757460" w:rsidRDefault="00757460" w:rsidP="00BE5095">
            <w:pPr>
              <w:jc w:val="center"/>
            </w:pPr>
            <w:r>
              <w:t>BULTO</w:t>
            </w:r>
          </w:p>
        </w:tc>
        <w:tc>
          <w:tcPr>
            <w:tcW w:w="3194" w:type="dxa"/>
          </w:tcPr>
          <w:p w:rsidR="00757460" w:rsidRDefault="00757460" w:rsidP="00BE5095">
            <w:pPr>
              <w:jc w:val="center"/>
            </w:pPr>
            <w:r>
              <w:t>$ 185</w:t>
            </w:r>
          </w:p>
        </w:tc>
      </w:tr>
      <w:tr w:rsidR="00757460" w:rsidTr="00BE5095">
        <w:trPr>
          <w:trHeight w:val="450"/>
        </w:trPr>
        <w:tc>
          <w:tcPr>
            <w:tcW w:w="3137" w:type="dxa"/>
          </w:tcPr>
          <w:p w:rsidR="00757460" w:rsidRDefault="00757460" w:rsidP="00BE5095">
            <w:r>
              <w:t>MORTERO</w:t>
            </w:r>
          </w:p>
        </w:tc>
        <w:tc>
          <w:tcPr>
            <w:tcW w:w="2855" w:type="dxa"/>
          </w:tcPr>
          <w:p w:rsidR="00757460" w:rsidRDefault="00757460" w:rsidP="00BE5095">
            <w:pPr>
              <w:jc w:val="center"/>
            </w:pPr>
            <w:r>
              <w:t>BULTO</w:t>
            </w:r>
          </w:p>
        </w:tc>
        <w:tc>
          <w:tcPr>
            <w:tcW w:w="3194" w:type="dxa"/>
          </w:tcPr>
          <w:p w:rsidR="00757460" w:rsidRDefault="00757460" w:rsidP="00BE5095">
            <w:pPr>
              <w:jc w:val="center"/>
            </w:pPr>
            <w:r>
              <w:t>$140</w:t>
            </w:r>
          </w:p>
        </w:tc>
      </w:tr>
      <w:tr w:rsidR="00757460" w:rsidTr="00BE5095">
        <w:trPr>
          <w:trHeight w:val="430"/>
        </w:trPr>
        <w:tc>
          <w:tcPr>
            <w:tcW w:w="3137" w:type="dxa"/>
          </w:tcPr>
          <w:p w:rsidR="00757460" w:rsidRDefault="00757460" w:rsidP="00BE5095">
            <w:r>
              <w:t>CAL</w:t>
            </w:r>
          </w:p>
        </w:tc>
        <w:tc>
          <w:tcPr>
            <w:tcW w:w="2855" w:type="dxa"/>
          </w:tcPr>
          <w:p w:rsidR="00757460" w:rsidRDefault="00757460" w:rsidP="00BE5095">
            <w:pPr>
              <w:jc w:val="center"/>
            </w:pPr>
            <w:r>
              <w:t>BULTO</w:t>
            </w:r>
          </w:p>
        </w:tc>
        <w:tc>
          <w:tcPr>
            <w:tcW w:w="3194" w:type="dxa"/>
          </w:tcPr>
          <w:p w:rsidR="00757460" w:rsidRDefault="00757460" w:rsidP="00BE5095">
            <w:pPr>
              <w:jc w:val="center"/>
            </w:pPr>
            <w:r>
              <w:t>$83</w:t>
            </w:r>
          </w:p>
        </w:tc>
      </w:tr>
      <w:tr w:rsidR="00757460" w:rsidTr="00BE5095">
        <w:trPr>
          <w:trHeight w:val="430"/>
        </w:trPr>
        <w:tc>
          <w:tcPr>
            <w:tcW w:w="3137" w:type="dxa"/>
          </w:tcPr>
          <w:p w:rsidR="00757460" w:rsidRDefault="00757460" w:rsidP="00BE5095">
            <w:r>
              <w:t>VARILLA 1/2</w:t>
            </w:r>
          </w:p>
        </w:tc>
        <w:tc>
          <w:tcPr>
            <w:tcW w:w="2855" w:type="dxa"/>
          </w:tcPr>
          <w:p w:rsidR="00757460" w:rsidRDefault="00757460" w:rsidP="00BE5095">
            <w:pPr>
              <w:jc w:val="center"/>
            </w:pPr>
            <w:r>
              <w:t>PZA.</w:t>
            </w:r>
          </w:p>
        </w:tc>
        <w:tc>
          <w:tcPr>
            <w:tcW w:w="3194" w:type="dxa"/>
          </w:tcPr>
          <w:p w:rsidR="00757460" w:rsidRDefault="00757460" w:rsidP="00BE5095">
            <w:pPr>
              <w:jc w:val="center"/>
            </w:pPr>
            <w:r>
              <w:t>$220</w:t>
            </w:r>
          </w:p>
        </w:tc>
      </w:tr>
      <w:tr w:rsidR="00757460" w:rsidTr="00BE5095">
        <w:trPr>
          <w:trHeight w:val="430"/>
        </w:trPr>
        <w:tc>
          <w:tcPr>
            <w:tcW w:w="3137" w:type="dxa"/>
          </w:tcPr>
          <w:p w:rsidR="00757460" w:rsidRDefault="00757460" w:rsidP="00BE5095">
            <w:r>
              <w:t>VARILLA 3/8</w:t>
            </w:r>
          </w:p>
        </w:tc>
        <w:tc>
          <w:tcPr>
            <w:tcW w:w="2855" w:type="dxa"/>
          </w:tcPr>
          <w:p w:rsidR="00757460" w:rsidRDefault="00757460" w:rsidP="00BE5095">
            <w:pPr>
              <w:jc w:val="center"/>
            </w:pPr>
            <w:r>
              <w:t>PZA.</w:t>
            </w:r>
          </w:p>
        </w:tc>
        <w:tc>
          <w:tcPr>
            <w:tcW w:w="3194" w:type="dxa"/>
          </w:tcPr>
          <w:p w:rsidR="00757460" w:rsidRDefault="00784D7E" w:rsidP="00BE5095">
            <w:pPr>
              <w:jc w:val="center"/>
            </w:pPr>
            <w:r>
              <w:t>$135</w:t>
            </w:r>
          </w:p>
        </w:tc>
      </w:tr>
      <w:tr w:rsidR="00757460" w:rsidTr="00BE5095">
        <w:trPr>
          <w:trHeight w:val="430"/>
        </w:trPr>
        <w:tc>
          <w:tcPr>
            <w:tcW w:w="3137" w:type="dxa"/>
          </w:tcPr>
          <w:p w:rsidR="00757460" w:rsidRDefault="00757460" w:rsidP="00BE5095">
            <w:r>
              <w:t>ARMEX SENCILLO</w:t>
            </w:r>
          </w:p>
        </w:tc>
        <w:tc>
          <w:tcPr>
            <w:tcW w:w="2855" w:type="dxa"/>
          </w:tcPr>
          <w:p w:rsidR="00757460" w:rsidRDefault="00757460" w:rsidP="00BE5095">
            <w:pPr>
              <w:jc w:val="center"/>
            </w:pPr>
            <w:r>
              <w:t>PZA.</w:t>
            </w:r>
          </w:p>
        </w:tc>
        <w:tc>
          <w:tcPr>
            <w:tcW w:w="3194" w:type="dxa"/>
          </w:tcPr>
          <w:p w:rsidR="00757460" w:rsidRDefault="00784D7E" w:rsidP="00BE5095">
            <w:pPr>
              <w:jc w:val="center"/>
            </w:pPr>
            <w:r>
              <w:t>$17</w:t>
            </w:r>
            <w:r w:rsidR="00757460">
              <w:t>5</w:t>
            </w:r>
          </w:p>
        </w:tc>
      </w:tr>
      <w:tr w:rsidR="00757460" w:rsidTr="00BE5095">
        <w:trPr>
          <w:trHeight w:val="450"/>
        </w:trPr>
        <w:tc>
          <w:tcPr>
            <w:tcW w:w="3137" w:type="dxa"/>
          </w:tcPr>
          <w:p w:rsidR="00757460" w:rsidRDefault="00757460" w:rsidP="00BE5095">
            <w:r>
              <w:t>ARMEX REFORZADO</w:t>
            </w:r>
          </w:p>
        </w:tc>
        <w:tc>
          <w:tcPr>
            <w:tcW w:w="2855" w:type="dxa"/>
          </w:tcPr>
          <w:p w:rsidR="00757460" w:rsidRDefault="00757460" w:rsidP="00BE5095">
            <w:pPr>
              <w:jc w:val="center"/>
            </w:pPr>
            <w:r>
              <w:t>PZA.</w:t>
            </w:r>
          </w:p>
        </w:tc>
        <w:tc>
          <w:tcPr>
            <w:tcW w:w="3194" w:type="dxa"/>
          </w:tcPr>
          <w:p w:rsidR="00757460" w:rsidRDefault="00784D7E" w:rsidP="00BE5095">
            <w:pPr>
              <w:jc w:val="center"/>
            </w:pPr>
            <w:r>
              <w:t>$387</w:t>
            </w:r>
          </w:p>
        </w:tc>
      </w:tr>
      <w:tr w:rsidR="00757460" w:rsidTr="00BE5095">
        <w:trPr>
          <w:trHeight w:val="430"/>
        </w:trPr>
        <w:tc>
          <w:tcPr>
            <w:tcW w:w="3137" w:type="dxa"/>
          </w:tcPr>
          <w:p w:rsidR="00757460" w:rsidRDefault="00757460" w:rsidP="00BE5095">
            <w:r>
              <w:t>ALAMBRE RECOCIDO</w:t>
            </w:r>
          </w:p>
        </w:tc>
        <w:tc>
          <w:tcPr>
            <w:tcW w:w="2855" w:type="dxa"/>
          </w:tcPr>
          <w:p w:rsidR="00757460" w:rsidRDefault="00757460" w:rsidP="00BE5095">
            <w:pPr>
              <w:jc w:val="center"/>
            </w:pPr>
            <w:r>
              <w:t>KG.</w:t>
            </w:r>
          </w:p>
        </w:tc>
        <w:tc>
          <w:tcPr>
            <w:tcW w:w="3194" w:type="dxa"/>
          </w:tcPr>
          <w:p w:rsidR="00757460" w:rsidRDefault="00757460" w:rsidP="00BE5095">
            <w:pPr>
              <w:jc w:val="center"/>
            </w:pPr>
            <w:r>
              <w:t>$33</w:t>
            </w:r>
          </w:p>
        </w:tc>
      </w:tr>
      <w:tr w:rsidR="00757460" w:rsidTr="00BE5095">
        <w:trPr>
          <w:trHeight w:val="430"/>
        </w:trPr>
        <w:tc>
          <w:tcPr>
            <w:tcW w:w="3137" w:type="dxa"/>
          </w:tcPr>
          <w:p w:rsidR="00757460" w:rsidRDefault="00757460" w:rsidP="00BE5095">
            <w:r>
              <w:t>CLAVOS</w:t>
            </w:r>
          </w:p>
        </w:tc>
        <w:tc>
          <w:tcPr>
            <w:tcW w:w="2855" w:type="dxa"/>
          </w:tcPr>
          <w:p w:rsidR="00757460" w:rsidRDefault="00757460" w:rsidP="00BE5095">
            <w:pPr>
              <w:jc w:val="center"/>
            </w:pPr>
            <w:r>
              <w:t>KG.</w:t>
            </w:r>
          </w:p>
        </w:tc>
        <w:tc>
          <w:tcPr>
            <w:tcW w:w="3194" w:type="dxa"/>
          </w:tcPr>
          <w:p w:rsidR="00757460" w:rsidRDefault="00757460" w:rsidP="00BE5095">
            <w:pPr>
              <w:jc w:val="center"/>
            </w:pPr>
            <w:r>
              <w:t>$31</w:t>
            </w:r>
          </w:p>
        </w:tc>
      </w:tr>
      <w:tr w:rsidR="00757460" w:rsidTr="00BE5095">
        <w:trPr>
          <w:trHeight w:val="430"/>
        </w:trPr>
        <w:tc>
          <w:tcPr>
            <w:tcW w:w="3137" w:type="dxa"/>
          </w:tcPr>
          <w:p w:rsidR="00757460" w:rsidRDefault="00757460" w:rsidP="00BE5095">
            <w:r>
              <w:t>ESTRIBOS</w:t>
            </w:r>
          </w:p>
        </w:tc>
        <w:tc>
          <w:tcPr>
            <w:tcW w:w="2855" w:type="dxa"/>
          </w:tcPr>
          <w:p w:rsidR="00757460" w:rsidRDefault="00757460" w:rsidP="00BE5095">
            <w:pPr>
              <w:jc w:val="center"/>
            </w:pPr>
            <w:r>
              <w:t>KG.</w:t>
            </w:r>
          </w:p>
        </w:tc>
        <w:tc>
          <w:tcPr>
            <w:tcW w:w="3194" w:type="dxa"/>
          </w:tcPr>
          <w:p w:rsidR="00757460" w:rsidRDefault="00757460" w:rsidP="00BE5095">
            <w:pPr>
              <w:jc w:val="center"/>
            </w:pPr>
            <w:r>
              <w:t>$28</w:t>
            </w:r>
          </w:p>
        </w:tc>
      </w:tr>
    </w:tbl>
    <w:p w:rsidR="00757460" w:rsidRDefault="00757460" w:rsidP="00757460"/>
    <w:p w:rsidR="00757460" w:rsidRDefault="00757460" w:rsidP="00757460"/>
    <w:p w:rsidR="00757460" w:rsidRDefault="00757460" w:rsidP="00757460"/>
    <w:p w:rsidR="00757460" w:rsidRDefault="00757460" w:rsidP="00757460"/>
    <w:p w:rsidR="00AA330F" w:rsidRDefault="00AA330F" w:rsidP="00DA0046">
      <w:pPr>
        <w:ind w:firstLine="708"/>
        <w:jc w:val="center"/>
        <w:rPr>
          <w:rFonts w:ascii="Century Gothic" w:hAnsi="Century Gothic"/>
          <w:sz w:val="24"/>
          <w:szCs w:val="24"/>
        </w:rPr>
      </w:pPr>
    </w:p>
    <w:sectPr w:rsidR="00AA330F" w:rsidSect="00765F1E">
      <w:headerReference w:type="default" r:id="rId8"/>
      <w:pgSz w:w="12240" w:h="15840"/>
      <w:pgMar w:top="1418" w:right="1701" w:bottom="1418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823" w:rsidRDefault="005A7823" w:rsidP="00B53550">
      <w:pPr>
        <w:spacing w:after="0" w:line="240" w:lineRule="auto"/>
      </w:pPr>
      <w:r>
        <w:separator/>
      </w:r>
    </w:p>
  </w:endnote>
  <w:endnote w:type="continuationSeparator" w:id="0">
    <w:p w:rsidR="005A7823" w:rsidRDefault="005A7823" w:rsidP="00B53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823" w:rsidRDefault="005A7823" w:rsidP="00B53550">
      <w:pPr>
        <w:spacing w:after="0" w:line="240" w:lineRule="auto"/>
      </w:pPr>
      <w:r>
        <w:separator/>
      </w:r>
    </w:p>
  </w:footnote>
  <w:footnote w:type="continuationSeparator" w:id="0">
    <w:p w:rsidR="005A7823" w:rsidRDefault="005A7823" w:rsidP="00B53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550" w:rsidRDefault="00AA330F" w:rsidP="00AA330F">
    <w:pPr>
      <w:pStyle w:val="Encabezado"/>
    </w:pPr>
    <w:r>
      <w:rPr>
        <w:noProof/>
        <w:lang w:eastAsia="es-MX"/>
      </w:rPr>
      <w:drawing>
        <wp:inline distT="0" distB="0" distL="0" distR="0" wp14:anchorId="0E601FEE" wp14:editId="18B5A50F">
          <wp:extent cx="1339850" cy="1149350"/>
          <wp:effectExtent l="0" t="0" r="0" b="0"/>
          <wp:docPr id="17" name="Imagen 16" descr="C:\Users\Norma\Desktop\Logo-Gobierno-de-Cabo-Corriente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n 16" descr="C:\Users\Norma\Desktop\Logo-Gobierno-de-Cabo-Corriente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0246" cy="1149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s-MX"/>
      </w:rPr>
      <w:t xml:space="preserve">                                                                                                         </w:t>
    </w:r>
    <w:r w:rsidRPr="00161569">
      <w:rPr>
        <w:noProof/>
        <w:lang w:eastAsia="es-MX"/>
      </w:rPr>
      <w:drawing>
        <wp:inline distT="0" distB="0" distL="0" distR="0" wp14:anchorId="7156D063" wp14:editId="2A854AAC">
          <wp:extent cx="806450" cy="1178756"/>
          <wp:effectExtent l="0" t="0" r="0" b="2540"/>
          <wp:docPr id="1" name="Imagen 1" descr="C:\Users\Norma\Desktop\logo 2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orma\Desktop\logo 2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588" cy="1202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81AC1"/>
    <w:multiLevelType w:val="hybridMultilevel"/>
    <w:tmpl w:val="20B063C8"/>
    <w:lvl w:ilvl="0" w:tplc="080A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8677E20"/>
    <w:multiLevelType w:val="hybridMultilevel"/>
    <w:tmpl w:val="676E87D4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A41D27"/>
    <w:multiLevelType w:val="hybridMultilevel"/>
    <w:tmpl w:val="29D4EF1C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374D12"/>
    <w:multiLevelType w:val="hybridMultilevel"/>
    <w:tmpl w:val="D3A052A6"/>
    <w:lvl w:ilvl="0" w:tplc="08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3EA1A68"/>
    <w:multiLevelType w:val="hybridMultilevel"/>
    <w:tmpl w:val="5A98011C"/>
    <w:lvl w:ilvl="0" w:tplc="080A000D">
      <w:start w:val="1"/>
      <w:numFmt w:val="bullet"/>
      <w:lvlText w:val=""/>
      <w:lvlJc w:val="left"/>
      <w:pPr>
        <w:ind w:left="214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9E7"/>
    <w:rsid w:val="001543F9"/>
    <w:rsid w:val="001D1DCB"/>
    <w:rsid w:val="002F21F9"/>
    <w:rsid w:val="003A0A3B"/>
    <w:rsid w:val="00400D4C"/>
    <w:rsid w:val="004545B4"/>
    <w:rsid w:val="00587B01"/>
    <w:rsid w:val="005A7823"/>
    <w:rsid w:val="006A6035"/>
    <w:rsid w:val="006E2125"/>
    <w:rsid w:val="00723202"/>
    <w:rsid w:val="007447C8"/>
    <w:rsid w:val="00757460"/>
    <w:rsid w:val="00765F1E"/>
    <w:rsid w:val="00784D7E"/>
    <w:rsid w:val="007F1223"/>
    <w:rsid w:val="008077C5"/>
    <w:rsid w:val="00890A3D"/>
    <w:rsid w:val="00912766"/>
    <w:rsid w:val="00937108"/>
    <w:rsid w:val="00A033D0"/>
    <w:rsid w:val="00A85A4B"/>
    <w:rsid w:val="00AA330F"/>
    <w:rsid w:val="00AC4401"/>
    <w:rsid w:val="00B53550"/>
    <w:rsid w:val="00C47BF9"/>
    <w:rsid w:val="00C617E6"/>
    <w:rsid w:val="00C829FF"/>
    <w:rsid w:val="00D9691A"/>
    <w:rsid w:val="00DA0046"/>
    <w:rsid w:val="00DB3F84"/>
    <w:rsid w:val="00DE5E9B"/>
    <w:rsid w:val="00E55F28"/>
    <w:rsid w:val="00F04A0F"/>
    <w:rsid w:val="00F719E7"/>
    <w:rsid w:val="00F8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14F74A9-A219-4A71-BFAC-886482470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55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535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3550"/>
  </w:style>
  <w:style w:type="paragraph" w:styleId="Piedepgina">
    <w:name w:val="footer"/>
    <w:basedOn w:val="Normal"/>
    <w:link w:val="PiedepginaCar"/>
    <w:uiPriority w:val="99"/>
    <w:unhideWhenUsed/>
    <w:rsid w:val="00B535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3550"/>
  </w:style>
  <w:style w:type="character" w:styleId="Hipervnculo">
    <w:name w:val="Hyperlink"/>
    <w:basedOn w:val="Fuentedeprrafopredeter"/>
    <w:uiPriority w:val="99"/>
    <w:unhideWhenUsed/>
    <w:rsid w:val="00B53550"/>
    <w:rPr>
      <w:color w:val="5B9BD5" w:themeColor="accent1"/>
      <w:u w:val="none"/>
    </w:rPr>
  </w:style>
  <w:style w:type="paragraph" w:styleId="Puesto">
    <w:name w:val="Title"/>
    <w:basedOn w:val="Normal"/>
    <w:next w:val="Normal"/>
    <w:link w:val="PuestoCar"/>
    <w:uiPriority w:val="1"/>
    <w:qFormat/>
    <w:rsid w:val="00B53550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8"/>
      <w:lang w:val="en-US" w:eastAsia="ja-JP"/>
      <w14:ligatures w14:val="standard"/>
    </w:rPr>
  </w:style>
  <w:style w:type="character" w:customStyle="1" w:styleId="PuestoCar">
    <w:name w:val="Puesto Car"/>
    <w:basedOn w:val="Fuentedeprrafopredeter"/>
    <w:link w:val="Puesto"/>
    <w:uiPriority w:val="1"/>
    <w:rsid w:val="00B53550"/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8"/>
      <w:lang w:val="en-US" w:eastAsia="ja-JP"/>
      <w14:ligatures w14:val="standard"/>
    </w:rPr>
  </w:style>
  <w:style w:type="character" w:styleId="Textoennegrita">
    <w:name w:val="Strong"/>
    <w:basedOn w:val="Fuentedeprrafopredeter"/>
    <w:uiPriority w:val="1"/>
    <w:qFormat/>
    <w:rsid w:val="00B53550"/>
    <w:rPr>
      <w:b w:val="0"/>
      <w:bCs w:val="0"/>
      <w:color w:val="5B9BD5" w:themeColor="accent1"/>
    </w:rPr>
  </w:style>
  <w:style w:type="paragraph" w:customStyle="1" w:styleId="Ttulodeevento">
    <w:name w:val="Título de evento"/>
    <w:basedOn w:val="Normal"/>
    <w:uiPriority w:val="1"/>
    <w:qFormat/>
    <w:rsid w:val="00B53550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5B9BD5" w:themeColor="accent1"/>
      <w:kern w:val="2"/>
      <w:sz w:val="48"/>
      <w:szCs w:val="28"/>
      <w:lang w:val="en-US" w:eastAsia="ja-JP"/>
      <w14:ligatures w14:val="standard"/>
    </w:rPr>
  </w:style>
  <w:style w:type="paragraph" w:styleId="Textodebloque">
    <w:name w:val="Block Text"/>
    <w:basedOn w:val="Normal"/>
    <w:uiPriority w:val="1"/>
    <w:unhideWhenUsed/>
    <w:qFormat/>
    <w:rsid w:val="00B53550"/>
    <w:pPr>
      <w:spacing w:after="0" w:line="276" w:lineRule="auto"/>
    </w:pPr>
    <w:rPr>
      <w:color w:val="404040" w:themeColor="text1" w:themeTint="BF"/>
      <w:kern w:val="2"/>
      <w:sz w:val="28"/>
      <w:szCs w:val="28"/>
      <w:lang w:val="en-US" w:eastAsia="ja-JP"/>
      <w14:ligatures w14:val="standard"/>
    </w:rPr>
  </w:style>
  <w:style w:type="paragraph" w:styleId="Prrafodelista">
    <w:name w:val="List Paragraph"/>
    <w:basedOn w:val="Normal"/>
    <w:uiPriority w:val="34"/>
    <w:qFormat/>
    <w:rsid w:val="006E212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65F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5F1E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D96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Tel:322-269038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463</Words>
  <Characters>2550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</dc:creator>
  <cp:keywords/>
  <dc:description/>
  <cp:lastModifiedBy>Norma</cp:lastModifiedBy>
  <cp:revision>12</cp:revision>
  <cp:lastPrinted>2021-01-19T19:14:00Z</cp:lastPrinted>
  <dcterms:created xsi:type="dcterms:W3CDTF">2019-10-31T19:03:00Z</dcterms:created>
  <dcterms:modified xsi:type="dcterms:W3CDTF">2021-01-19T19:18:00Z</dcterms:modified>
</cp:coreProperties>
</file>